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11" w:rsidRDefault="00F85411">
      <w:pPr>
        <w:pStyle w:val="Nadpis51"/>
        <w:rPr>
          <w:rFonts w:ascii="Tahoma" w:hAnsi="Tahoma" w:cs="Tahoma"/>
          <w:sz w:val="20"/>
          <w:szCs w:val="20"/>
        </w:rPr>
      </w:pPr>
    </w:p>
    <w:p w:rsidR="003A1E10" w:rsidRPr="00D44ADD" w:rsidRDefault="003A1E10" w:rsidP="003A1E10">
      <w:pPr>
        <w:widowControl w:val="0"/>
        <w:jc w:val="center"/>
        <w:rPr>
          <w:rFonts w:ascii="Tahoma" w:hAnsi="Tahoma" w:cs="Tahoma"/>
          <w:b/>
          <w:caps/>
          <w:spacing w:val="30"/>
          <w:sz w:val="20"/>
          <w:szCs w:val="20"/>
        </w:rPr>
      </w:pPr>
      <w:r w:rsidRPr="00D44ADD">
        <w:rPr>
          <w:rFonts w:ascii="Tahoma" w:hAnsi="Tahoma" w:cs="Tahoma"/>
          <w:b/>
          <w:caps/>
          <w:spacing w:val="30"/>
          <w:sz w:val="20"/>
          <w:szCs w:val="20"/>
        </w:rPr>
        <w:t xml:space="preserve">KÚPNA Zmluva </w:t>
      </w:r>
    </w:p>
    <w:p w:rsidR="003A1E10" w:rsidRPr="00D44ADD" w:rsidRDefault="003A1E10" w:rsidP="003A1E10">
      <w:pPr>
        <w:widowControl w:val="0"/>
        <w:jc w:val="center"/>
        <w:rPr>
          <w:rFonts w:ascii="Tahoma" w:hAnsi="Tahoma" w:cs="Tahoma"/>
          <w:sz w:val="20"/>
          <w:szCs w:val="20"/>
        </w:rPr>
      </w:pPr>
      <w:r w:rsidRPr="00D44ADD">
        <w:rPr>
          <w:rFonts w:ascii="Tahoma" w:hAnsi="Tahoma" w:cs="Tahoma"/>
          <w:sz w:val="20"/>
          <w:szCs w:val="20"/>
        </w:rPr>
        <w:t xml:space="preserve">uzavretá podľa § 409 a nasl. zákona č. 513/1991 Zb. Obchodného zákonníka v znení neskorších predpisov (ďalej len ako „Obchodný zákonník“) </w:t>
      </w:r>
    </w:p>
    <w:p w:rsidR="003A1E10" w:rsidRPr="00D44ADD" w:rsidRDefault="003A1E10" w:rsidP="003A1E10">
      <w:pPr>
        <w:widowControl w:val="0"/>
        <w:jc w:val="center"/>
        <w:rPr>
          <w:rFonts w:ascii="Tahoma" w:hAnsi="Tahoma" w:cs="Tahoma"/>
          <w:sz w:val="20"/>
          <w:szCs w:val="20"/>
        </w:rPr>
      </w:pPr>
    </w:p>
    <w:p w:rsidR="003A1E10" w:rsidRPr="00D44ADD" w:rsidRDefault="003A1E10" w:rsidP="003A1E10">
      <w:pPr>
        <w:widowControl w:val="0"/>
        <w:jc w:val="center"/>
        <w:rPr>
          <w:rFonts w:ascii="Tahoma" w:hAnsi="Tahoma" w:cs="Tahoma"/>
          <w:b/>
          <w:sz w:val="20"/>
          <w:szCs w:val="20"/>
        </w:rPr>
      </w:pPr>
      <w:r w:rsidRPr="00D44ADD">
        <w:rPr>
          <w:rFonts w:ascii="Tahoma" w:hAnsi="Tahoma" w:cs="Tahoma"/>
          <w:b/>
          <w:sz w:val="20"/>
          <w:szCs w:val="20"/>
        </w:rPr>
        <w:t>Čl. I</w:t>
      </w:r>
    </w:p>
    <w:p w:rsidR="003A1E10" w:rsidRPr="00D44ADD" w:rsidRDefault="003A1E10" w:rsidP="003A1E10">
      <w:pPr>
        <w:widowControl w:val="0"/>
        <w:jc w:val="center"/>
        <w:rPr>
          <w:rFonts w:ascii="Tahoma" w:hAnsi="Tahoma" w:cs="Tahoma"/>
          <w:b/>
          <w:sz w:val="20"/>
          <w:szCs w:val="20"/>
        </w:rPr>
      </w:pPr>
      <w:r w:rsidRPr="00D44ADD">
        <w:rPr>
          <w:rFonts w:ascii="Tahoma" w:hAnsi="Tahoma" w:cs="Tahoma"/>
          <w:b/>
          <w:sz w:val="20"/>
          <w:szCs w:val="20"/>
        </w:rPr>
        <w:t>Zmluvné strany</w:t>
      </w:r>
    </w:p>
    <w:p w:rsidR="003A1E10" w:rsidRPr="00D44ADD" w:rsidRDefault="003A1E10" w:rsidP="003A1E10">
      <w:pPr>
        <w:widowControl w:val="0"/>
        <w:jc w:val="center"/>
        <w:rPr>
          <w:rFonts w:ascii="Tahoma" w:hAnsi="Tahoma" w:cs="Tahoma"/>
          <w:b/>
          <w:sz w:val="20"/>
          <w:szCs w:val="20"/>
        </w:rPr>
      </w:pPr>
    </w:p>
    <w:p w:rsidR="003A1E10" w:rsidRPr="00D44ADD" w:rsidRDefault="003A1E10" w:rsidP="00E332FB">
      <w:pPr>
        <w:pStyle w:val="Nadpis1"/>
        <w:numPr>
          <w:ilvl w:val="0"/>
          <w:numId w:val="19"/>
        </w:numPr>
        <w:tabs>
          <w:tab w:val="left" w:pos="-6237"/>
          <w:tab w:val="num" w:pos="-6096"/>
        </w:tabs>
        <w:ind w:left="709" w:hanging="709"/>
        <w:jc w:val="both"/>
        <w:rPr>
          <w:rFonts w:ascii="Tahoma" w:hAnsi="Tahoma" w:cs="Tahoma"/>
          <w:sz w:val="20"/>
          <w:szCs w:val="20"/>
        </w:rPr>
      </w:pPr>
      <w:bookmarkStart w:id="0" w:name="_Toc465921356"/>
      <w:r w:rsidRPr="00D44ADD">
        <w:rPr>
          <w:rFonts w:ascii="Tahoma" w:hAnsi="Tahoma" w:cs="Tahoma"/>
          <w:sz w:val="20"/>
          <w:szCs w:val="20"/>
        </w:rPr>
        <w:t>Objednávateľ:</w:t>
      </w:r>
      <w:r w:rsidRPr="00D44ADD">
        <w:rPr>
          <w:rFonts w:ascii="Tahoma" w:hAnsi="Tahoma" w:cs="Tahoma"/>
          <w:sz w:val="20"/>
          <w:szCs w:val="20"/>
        </w:rPr>
        <w:tab/>
      </w:r>
      <w:r w:rsidRPr="00D44ADD">
        <w:rPr>
          <w:rFonts w:ascii="Tahoma" w:hAnsi="Tahoma" w:cs="Tahoma"/>
          <w:sz w:val="20"/>
          <w:szCs w:val="20"/>
        </w:rPr>
        <w:tab/>
        <w:t>CHIRANA Medical, a.s.</w:t>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bookmarkEnd w:id="0"/>
      <w:r w:rsidRPr="00D44ADD">
        <w:rPr>
          <w:rFonts w:ascii="Tahoma" w:hAnsi="Tahoma" w:cs="Tahoma"/>
          <w:sz w:val="20"/>
          <w:szCs w:val="20"/>
        </w:rPr>
        <w:tab/>
      </w:r>
    </w:p>
    <w:p w:rsidR="003A1E10" w:rsidRPr="00D44ADD" w:rsidRDefault="003A1E10" w:rsidP="003A1E10">
      <w:pPr>
        <w:pStyle w:val="Nadpis1"/>
        <w:tabs>
          <w:tab w:val="clear" w:pos="540"/>
          <w:tab w:val="left" w:pos="-6237"/>
        </w:tabs>
        <w:ind w:left="708"/>
        <w:jc w:val="both"/>
        <w:rPr>
          <w:rFonts w:ascii="Tahoma" w:hAnsi="Tahoma" w:cs="Tahoma"/>
          <w:sz w:val="20"/>
          <w:szCs w:val="20"/>
        </w:rPr>
      </w:pPr>
      <w:bookmarkStart w:id="1" w:name="_Toc465921357"/>
      <w:r w:rsidRPr="00D44ADD">
        <w:rPr>
          <w:rFonts w:ascii="Tahoma" w:hAnsi="Tahoma" w:cs="Tahoma"/>
          <w:sz w:val="20"/>
          <w:szCs w:val="20"/>
        </w:rPr>
        <w:t xml:space="preserve">Sídlo: </w:t>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t>Nám. Dr. Alberta Schweitzera 194, 916 01 Stará Turá</w:t>
      </w:r>
      <w:r w:rsidRPr="00D44ADD">
        <w:rPr>
          <w:rFonts w:ascii="Tahoma" w:hAnsi="Tahoma" w:cs="Tahoma"/>
          <w:sz w:val="20"/>
          <w:szCs w:val="20"/>
        </w:rPr>
        <w:tab/>
      </w:r>
      <w:bookmarkEnd w:id="1"/>
    </w:p>
    <w:p w:rsidR="003A1E10" w:rsidRPr="00D44ADD" w:rsidRDefault="003A1E10" w:rsidP="003A1E10">
      <w:pPr>
        <w:pStyle w:val="Nadpis1"/>
        <w:tabs>
          <w:tab w:val="clear" w:pos="540"/>
          <w:tab w:val="left" w:pos="-6237"/>
        </w:tabs>
        <w:ind w:left="708"/>
        <w:jc w:val="both"/>
        <w:rPr>
          <w:rFonts w:ascii="Tahoma" w:hAnsi="Tahoma" w:cs="Tahoma"/>
          <w:sz w:val="20"/>
          <w:szCs w:val="20"/>
        </w:rPr>
      </w:pPr>
      <w:bookmarkStart w:id="2" w:name="_Toc465921358"/>
      <w:r w:rsidRPr="00D44ADD">
        <w:rPr>
          <w:rFonts w:ascii="Tahoma" w:hAnsi="Tahoma" w:cs="Tahoma"/>
          <w:sz w:val="20"/>
          <w:szCs w:val="20"/>
        </w:rPr>
        <w:t xml:space="preserve">V zastúpení: </w:t>
      </w:r>
      <w:r w:rsidRPr="00D44ADD">
        <w:rPr>
          <w:rFonts w:ascii="Tahoma" w:hAnsi="Tahoma" w:cs="Tahoma"/>
          <w:sz w:val="20"/>
          <w:szCs w:val="20"/>
        </w:rPr>
        <w:tab/>
      </w:r>
      <w:r w:rsidRPr="00D44ADD">
        <w:rPr>
          <w:rFonts w:ascii="Tahoma" w:hAnsi="Tahoma" w:cs="Tahoma"/>
          <w:sz w:val="20"/>
          <w:szCs w:val="20"/>
        </w:rPr>
        <w:tab/>
        <w:t>Ing. Ján Brkal</w:t>
      </w:r>
      <w:bookmarkEnd w:id="2"/>
      <w:r w:rsidRPr="00D44ADD">
        <w:rPr>
          <w:rFonts w:ascii="Tahoma" w:hAnsi="Tahoma" w:cs="Tahoma"/>
          <w:sz w:val="20"/>
          <w:szCs w:val="20"/>
        </w:rPr>
        <w:t xml:space="preserve">, predseda predstavenstva </w:t>
      </w:r>
    </w:p>
    <w:p w:rsidR="003A1E10" w:rsidRPr="00D44ADD" w:rsidRDefault="003A1E10" w:rsidP="003A1E10">
      <w:pPr>
        <w:rPr>
          <w:rFonts w:ascii="Tahoma" w:hAnsi="Tahoma" w:cs="Tahoma"/>
          <w:sz w:val="20"/>
          <w:szCs w:val="20"/>
        </w:rPr>
      </w:pP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sz w:val="20"/>
          <w:szCs w:val="20"/>
        </w:rPr>
        <w:t>Ján Gavorník, člen predstavenstva</w:t>
      </w:r>
    </w:p>
    <w:p w:rsidR="003A1E10" w:rsidRPr="00D44ADD" w:rsidRDefault="003A1E10" w:rsidP="003A1E10">
      <w:pPr>
        <w:ind w:left="345" w:firstLine="363"/>
        <w:rPr>
          <w:rFonts w:ascii="Tahoma" w:hAnsi="Tahoma" w:cs="Tahoma"/>
          <w:color w:val="auto"/>
          <w:sz w:val="20"/>
          <w:szCs w:val="20"/>
        </w:rPr>
      </w:pPr>
      <w:r w:rsidRPr="00D44ADD">
        <w:rPr>
          <w:rFonts w:ascii="Tahoma" w:hAnsi="Tahoma" w:cs="Tahoma"/>
          <w:color w:val="auto"/>
          <w:sz w:val="20"/>
          <w:szCs w:val="20"/>
        </w:rPr>
        <w:t>Kontaktná osoba:</w:t>
      </w:r>
      <w:r w:rsidRPr="00D44ADD">
        <w:rPr>
          <w:rFonts w:ascii="Tahoma" w:hAnsi="Tahoma" w:cs="Tahoma"/>
          <w:color w:val="auto"/>
          <w:sz w:val="20"/>
          <w:szCs w:val="20"/>
        </w:rPr>
        <w:tab/>
        <w:t>Ing. Pavlína Úradníčková</w:t>
      </w:r>
      <w:r w:rsidRPr="00D44ADD">
        <w:rPr>
          <w:rFonts w:ascii="Tahoma" w:hAnsi="Tahoma" w:cs="Tahoma"/>
          <w:color w:val="auto"/>
          <w:sz w:val="20"/>
          <w:szCs w:val="20"/>
        </w:rPr>
        <w:tab/>
      </w:r>
      <w:r w:rsidRPr="00D44ADD">
        <w:rPr>
          <w:rFonts w:ascii="Tahoma" w:hAnsi="Tahoma" w:cs="Tahoma"/>
          <w:color w:val="auto"/>
          <w:sz w:val="20"/>
          <w:szCs w:val="20"/>
        </w:rPr>
        <w:tab/>
      </w:r>
    </w:p>
    <w:p w:rsidR="003A1E10" w:rsidRPr="00D44ADD" w:rsidRDefault="003A1E10" w:rsidP="003A1E10">
      <w:pPr>
        <w:ind w:left="345" w:firstLine="363"/>
        <w:rPr>
          <w:rFonts w:ascii="Tahoma" w:hAnsi="Tahoma" w:cs="Tahoma"/>
          <w:color w:val="auto"/>
          <w:sz w:val="20"/>
          <w:szCs w:val="20"/>
        </w:rPr>
      </w:pPr>
      <w:r w:rsidRPr="00D44ADD">
        <w:rPr>
          <w:rFonts w:ascii="Tahoma" w:hAnsi="Tahoma" w:cs="Tahoma"/>
          <w:color w:val="auto"/>
          <w:sz w:val="20"/>
          <w:szCs w:val="20"/>
        </w:rPr>
        <w:t>IČO:</w:t>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t>36322300</w:t>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p>
    <w:p w:rsidR="003A1E10" w:rsidRPr="00D44ADD" w:rsidRDefault="003A1E10" w:rsidP="003A1E10">
      <w:pPr>
        <w:ind w:left="345" w:firstLine="363"/>
        <w:rPr>
          <w:rFonts w:ascii="Tahoma" w:hAnsi="Tahoma" w:cs="Tahoma"/>
          <w:color w:val="auto"/>
          <w:sz w:val="20"/>
          <w:szCs w:val="20"/>
        </w:rPr>
      </w:pPr>
      <w:r w:rsidRPr="00D44ADD">
        <w:rPr>
          <w:rStyle w:val="ra"/>
          <w:rFonts w:ascii="Tahoma" w:hAnsi="Tahoma" w:cs="Tahoma"/>
          <w:color w:val="auto"/>
          <w:sz w:val="20"/>
          <w:szCs w:val="20"/>
        </w:rPr>
        <w:t>DIČ:</w:t>
      </w:r>
      <w:r w:rsidRPr="00D44ADD">
        <w:rPr>
          <w:rStyle w:val="ra"/>
          <w:rFonts w:ascii="Tahoma" w:hAnsi="Tahoma" w:cs="Tahoma"/>
          <w:color w:val="auto"/>
          <w:sz w:val="20"/>
          <w:szCs w:val="20"/>
        </w:rPr>
        <w:tab/>
      </w:r>
      <w:r w:rsidRPr="00D44ADD">
        <w:rPr>
          <w:rStyle w:val="ra"/>
          <w:rFonts w:ascii="Tahoma" w:hAnsi="Tahoma" w:cs="Tahoma"/>
          <w:color w:val="auto"/>
          <w:sz w:val="20"/>
          <w:szCs w:val="20"/>
        </w:rPr>
        <w:tab/>
      </w:r>
      <w:r w:rsidRPr="00D44ADD">
        <w:rPr>
          <w:rStyle w:val="ra"/>
          <w:rFonts w:ascii="Tahoma" w:hAnsi="Tahoma" w:cs="Tahoma"/>
          <w:color w:val="auto"/>
          <w:sz w:val="20"/>
          <w:szCs w:val="20"/>
        </w:rPr>
        <w:tab/>
        <w:t>2020181306</w:t>
      </w:r>
      <w:r w:rsidRPr="00D44ADD">
        <w:rPr>
          <w:rStyle w:val="ra"/>
          <w:rFonts w:ascii="Tahoma" w:hAnsi="Tahoma" w:cs="Tahoma"/>
          <w:color w:val="auto"/>
          <w:sz w:val="20"/>
          <w:szCs w:val="20"/>
        </w:rPr>
        <w:tab/>
      </w:r>
    </w:p>
    <w:p w:rsidR="003A1E10" w:rsidRPr="00D44ADD" w:rsidRDefault="003A1E10" w:rsidP="003A1E10">
      <w:pPr>
        <w:ind w:left="345" w:firstLine="363"/>
        <w:rPr>
          <w:rFonts w:ascii="Tahoma" w:hAnsi="Tahoma" w:cs="Tahoma"/>
          <w:color w:val="auto"/>
          <w:sz w:val="20"/>
          <w:szCs w:val="20"/>
        </w:rPr>
      </w:pPr>
      <w:r w:rsidRPr="00D44ADD">
        <w:rPr>
          <w:rStyle w:val="ra"/>
          <w:rFonts w:ascii="Tahoma" w:hAnsi="Tahoma" w:cs="Tahoma"/>
          <w:color w:val="auto"/>
          <w:sz w:val="20"/>
          <w:szCs w:val="20"/>
        </w:rPr>
        <w:t>IČ DPH:</w:t>
      </w:r>
      <w:r w:rsidRPr="00D44ADD">
        <w:rPr>
          <w:rStyle w:val="ra"/>
          <w:rFonts w:ascii="Tahoma" w:hAnsi="Tahoma" w:cs="Tahoma"/>
          <w:color w:val="auto"/>
          <w:sz w:val="20"/>
          <w:szCs w:val="20"/>
        </w:rPr>
        <w:tab/>
      </w:r>
      <w:r w:rsidRPr="00D44ADD">
        <w:rPr>
          <w:rStyle w:val="ra"/>
          <w:rFonts w:ascii="Tahoma" w:hAnsi="Tahoma" w:cs="Tahoma"/>
          <w:color w:val="auto"/>
          <w:sz w:val="20"/>
          <w:szCs w:val="20"/>
        </w:rPr>
        <w:tab/>
      </w:r>
      <w:r w:rsidR="005E5615" w:rsidRPr="00D44ADD">
        <w:rPr>
          <w:rStyle w:val="ra"/>
          <w:rFonts w:ascii="Tahoma" w:hAnsi="Tahoma" w:cs="Tahoma"/>
          <w:color w:val="auto"/>
          <w:sz w:val="20"/>
          <w:szCs w:val="20"/>
        </w:rPr>
        <w:tab/>
      </w:r>
      <w:r w:rsidRPr="00D44ADD">
        <w:rPr>
          <w:rStyle w:val="ra"/>
          <w:rFonts w:ascii="Tahoma" w:hAnsi="Tahoma" w:cs="Tahoma"/>
          <w:color w:val="auto"/>
          <w:sz w:val="20"/>
          <w:szCs w:val="20"/>
        </w:rPr>
        <w:t>SK2020181306</w:t>
      </w:r>
      <w:r w:rsidRPr="00D44ADD">
        <w:rPr>
          <w:rStyle w:val="ra"/>
          <w:rFonts w:ascii="Tahoma" w:hAnsi="Tahoma" w:cs="Tahoma"/>
          <w:color w:val="auto"/>
          <w:sz w:val="20"/>
          <w:szCs w:val="20"/>
        </w:rPr>
        <w:tab/>
      </w:r>
    </w:p>
    <w:p w:rsidR="003A1E10" w:rsidRPr="00D44ADD" w:rsidRDefault="003A1E10" w:rsidP="003A1E10">
      <w:pPr>
        <w:ind w:left="345" w:firstLine="363"/>
        <w:rPr>
          <w:rFonts w:ascii="Tahoma" w:hAnsi="Tahoma" w:cs="Tahoma"/>
          <w:color w:val="auto"/>
          <w:sz w:val="20"/>
          <w:szCs w:val="20"/>
        </w:rPr>
      </w:pPr>
      <w:r w:rsidRPr="00D44ADD">
        <w:rPr>
          <w:rFonts w:ascii="Tahoma" w:hAnsi="Tahoma" w:cs="Tahoma"/>
          <w:color w:val="auto"/>
          <w:sz w:val="20"/>
          <w:szCs w:val="20"/>
        </w:rPr>
        <w:t>Bankové spojenie:</w:t>
      </w:r>
      <w:r w:rsidRPr="00D44ADD">
        <w:rPr>
          <w:rFonts w:ascii="Tahoma" w:hAnsi="Tahoma" w:cs="Tahoma"/>
          <w:color w:val="auto"/>
          <w:sz w:val="20"/>
          <w:szCs w:val="20"/>
        </w:rPr>
        <w:tab/>
        <w:t>VÚB, a.s.</w:t>
      </w:r>
      <w:r w:rsidRPr="00D44ADD">
        <w:rPr>
          <w:rFonts w:ascii="Tahoma" w:hAnsi="Tahoma" w:cs="Tahoma"/>
          <w:color w:val="auto"/>
          <w:sz w:val="20"/>
          <w:szCs w:val="20"/>
        </w:rPr>
        <w:tab/>
      </w:r>
      <w:r w:rsidRPr="00D44ADD">
        <w:rPr>
          <w:rFonts w:ascii="Tahoma" w:hAnsi="Tahoma" w:cs="Tahoma"/>
          <w:color w:val="auto"/>
          <w:sz w:val="20"/>
          <w:szCs w:val="20"/>
        </w:rPr>
        <w:tab/>
      </w:r>
    </w:p>
    <w:p w:rsidR="003A1E10" w:rsidRPr="00D44ADD" w:rsidRDefault="003A1E10" w:rsidP="003A1E10">
      <w:pPr>
        <w:ind w:left="3686" w:hanging="2978"/>
        <w:rPr>
          <w:rFonts w:ascii="Tahoma" w:hAnsi="Tahoma" w:cs="Tahoma"/>
          <w:color w:val="auto"/>
          <w:sz w:val="20"/>
          <w:szCs w:val="20"/>
        </w:rPr>
      </w:pPr>
      <w:r w:rsidRPr="00D44ADD">
        <w:rPr>
          <w:rFonts w:ascii="Tahoma" w:hAnsi="Tahoma" w:cs="Tahoma"/>
          <w:color w:val="auto"/>
          <w:sz w:val="20"/>
          <w:szCs w:val="20"/>
        </w:rPr>
        <w:t>IBAN:                          SK49 0200 0000 0025 7629 0353</w:t>
      </w:r>
      <w:r w:rsidRPr="00D44ADD">
        <w:rPr>
          <w:rFonts w:ascii="Tahoma" w:hAnsi="Tahoma" w:cs="Tahoma"/>
          <w:color w:val="auto"/>
          <w:sz w:val="20"/>
          <w:szCs w:val="20"/>
        </w:rPr>
        <w:tab/>
      </w:r>
      <w:r w:rsidRPr="00D44ADD">
        <w:rPr>
          <w:rFonts w:ascii="Tahoma" w:hAnsi="Tahoma" w:cs="Tahoma"/>
          <w:color w:val="auto"/>
          <w:sz w:val="20"/>
          <w:szCs w:val="20"/>
        </w:rPr>
        <w:tab/>
      </w:r>
    </w:p>
    <w:p w:rsidR="003A1E10" w:rsidRPr="00D44ADD" w:rsidRDefault="003A1E10" w:rsidP="003A1E10">
      <w:pPr>
        <w:ind w:left="345" w:firstLine="363"/>
        <w:rPr>
          <w:rFonts w:ascii="Tahoma" w:hAnsi="Tahoma" w:cs="Tahoma"/>
          <w:color w:val="auto"/>
          <w:sz w:val="20"/>
          <w:szCs w:val="20"/>
        </w:rPr>
      </w:pPr>
      <w:r w:rsidRPr="00D44ADD">
        <w:rPr>
          <w:rFonts w:ascii="Tahoma" w:hAnsi="Tahoma" w:cs="Tahoma"/>
          <w:color w:val="auto"/>
          <w:sz w:val="20"/>
          <w:szCs w:val="20"/>
        </w:rPr>
        <w:t>Tel :</w:t>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t>+421 905 352 893</w:t>
      </w:r>
    </w:p>
    <w:p w:rsidR="003A1E10" w:rsidRPr="00D44ADD" w:rsidRDefault="003A1E10" w:rsidP="003A1E10">
      <w:pPr>
        <w:ind w:left="345" w:firstLine="363"/>
        <w:rPr>
          <w:rFonts w:ascii="Tahoma" w:hAnsi="Tahoma" w:cs="Tahoma"/>
          <w:color w:val="auto"/>
          <w:sz w:val="20"/>
          <w:szCs w:val="20"/>
        </w:rPr>
      </w:pPr>
      <w:r w:rsidRPr="00D44ADD">
        <w:rPr>
          <w:rFonts w:ascii="Tahoma" w:hAnsi="Tahoma" w:cs="Tahoma"/>
          <w:color w:val="auto"/>
          <w:sz w:val="20"/>
          <w:szCs w:val="20"/>
        </w:rPr>
        <w:t xml:space="preserve">Email : </w:t>
      </w:r>
      <w:r w:rsidRPr="00D44ADD">
        <w:rPr>
          <w:rFonts w:ascii="Tahoma" w:hAnsi="Tahoma" w:cs="Tahoma"/>
          <w:color w:val="auto"/>
          <w:sz w:val="20"/>
          <w:szCs w:val="20"/>
        </w:rPr>
        <w:tab/>
      </w:r>
      <w:r w:rsidRPr="00D44ADD">
        <w:rPr>
          <w:rFonts w:ascii="Tahoma" w:hAnsi="Tahoma" w:cs="Tahoma"/>
          <w:color w:val="auto"/>
          <w:sz w:val="20"/>
          <w:szCs w:val="20"/>
        </w:rPr>
        <w:tab/>
      </w:r>
      <w:r w:rsidR="005E5615" w:rsidRPr="00D44ADD">
        <w:rPr>
          <w:rFonts w:ascii="Tahoma" w:hAnsi="Tahoma" w:cs="Tahoma"/>
          <w:color w:val="auto"/>
          <w:sz w:val="20"/>
          <w:szCs w:val="20"/>
        </w:rPr>
        <w:tab/>
      </w:r>
      <w:r w:rsidRPr="00D44ADD">
        <w:rPr>
          <w:rFonts w:ascii="Tahoma" w:hAnsi="Tahoma" w:cs="Tahoma"/>
          <w:color w:val="auto"/>
          <w:sz w:val="20"/>
          <w:szCs w:val="20"/>
        </w:rPr>
        <w:t>puradnickova@chirana.eu</w:t>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r w:rsidRPr="00D44ADD">
        <w:rPr>
          <w:rFonts w:ascii="Tahoma" w:hAnsi="Tahoma" w:cs="Tahoma"/>
          <w:color w:val="auto"/>
          <w:sz w:val="20"/>
          <w:szCs w:val="20"/>
        </w:rPr>
        <w:tab/>
      </w:r>
    </w:p>
    <w:p w:rsidR="003A1E10" w:rsidRPr="00D44ADD" w:rsidRDefault="003A1E10" w:rsidP="003A1E10">
      <w:pPr>
        <w:pStyle w:val="Zkladntext"/>
        <w:rPr>
          <w:rFonts w:ascii="Tahoma" w:hAnsi="Tahoma" w:cs="Tahoma"/>
          <w:sz w:val="20"/>
          <w:szCs w:val="20"/>
        </w:rPr>
      </w:pPr>
      <w:r w:rsidRPr="00D44ADD">
        <w:rPr>
          <w:rFonts w:ascii="Tahoma" w:hAnsi="Tahoma" w:cs="Tahoma"/>
          <w:sz w:val="20"/>
          <w:szCs w:val="20"/>
        </w:rPr>
        <w:t xml:space="preserve"> (ďalej len : „</w:t>
      </w:r>
      <w:r w:rsidRPr="00D44ADD">
        <w:rPr>
          <w:rFonts w:ascii="Tahoma" w:hAnsi="Tahoma" w:cs="Tahoma"/>
          <w:b/>
          <w:sz w:val="20"/>
          <w:szCs w:val="20"/>
        </w:rPr>
        <w:t>objednávateľ</w:t>
      </w:r>
      <w:r w:rsidRPr="00D44ADD">
        <w:rPr>
          <w:rFonts w:ascii="Tahoma" w:hAnsi="Tahoma" w:cs="Tahoma"/>
          <w:sz w:val="20"/>
          <w:szCs w:val="20"/>
        </w:rPr>
        <w:t>“ )</w:t>
      </w:r>
    </w:p>
    <w:p w:rsidR="003A1E10" w:rsidRPr="00D44ADD" w:rsidRDefault="003A1E10" w:rsidP="003A1E10">
      <w:pPr>
        <w:pStyle w:val="Zkladntext"/>
        <w:rPr>
          <w:rFonts w:ascii="Tahoma" w:hAnsi="Tahoma" w:cs="Tahoma"/>
          <w:sz w:val="20"/>
          <w:szCs w:val="20"/>
        </w:rPr>
      </w:pPr>
    </w:p>
    <w:p w:rsidR="003A1E10" w:rsidRPr="00D44ADD" w:rsidRDefault="003A1E10" w:rsidP="00E332FB">
      <w:pPr>
        <w:pStyle w:val="Nadpis1"/>
        <w:numPr>
          <w:ilvl w:val="0"/>
          <w:numId w:val="19"/>
        </w:numPr>
        <w:tabs>
          <w:tab w:val="clear" w:pos="360"/>
          <w:tab w:val="num" w:pos="426"/>
          <w:tab w:val="left" w:pos="3600"/>
        </w:tabs>
        <w:jc w:val="both"/>
        <w:rPr>
          <w:rFonts w:ascii="Tahoma" w:hAnsi="Tahoma" w:cs="Tahoma"/>
          <w:b/>
          <w:sz w:val="20"/>
          <w:szCs w:val="20"/>
        </w:rPr>
      </w:pPr>
      <w:bookmarkStart w:id="3" w:name="_Toc465921359"/>
      <w:r w:rsidRPr="00D44ADD">
        <w:rPr>
          <w:rFonts w:ascii="Tahoma" w:hAnsi="Tahoma" w:cs="Tahoma"/>
          <w:sz w:val="20"/>
          <w:szCs w:val="20"/>
        </w:rPr>
        <w:t>Dodávateľ :</w:t>
      </w:r>
      <w:bookmarkEnd w:id="3"/>
      <w:r w:rsidRPr="00D44ADD">
        <w:rPr>
          <w:rFonts w:ascii="Tahoma" w:hAnsi="Tahoma" w:cs="Tahoma"/>
          <w:sz w:val="20"/>
          <w:szCs w:val="20"/>
        </w:rPr>
        <w:tab/>
      </w:r>
    </w:p>
    <w:p w:rsidR="003A1E10" w:rsidRPr="00D44ADD" w:rsidRDefault="003A1E10" w:rsidP="003A1E10">
      <w:pPr>
        <w:tabs>
          <w:tab w:val="left" w:pos="3600"/>
        </w:tabs>
        <w:ind w:left="708"/>
        <w:rPr>
          <w:rFonts w:ascii="Tahoma" w:hAnsi="Tahoma" w:cs="Tahoma"/>
          <w:b/>
          <w:sz w:val="20"/>
          <w:szCs w:val="20"/>
        </w:rPr>
      </w:pPr>
      <w:r w:rsidRPr="00D44ADD">
        <w:rPr>
          <w:rFonts w:ascii="Tahoma" w:hAnsi="Tahoma" w:cs="Tahoma"/>
          <w:sz w:val="20"/>
          <w:szCs w:val="20"/>
        </w:rPr>
        <w:t>Sídlo:</w:t>
      </w:r>
      <w:r w:rsidRPr="00D44ADD">
        <w:rPr>
          <w:rFonts w:ascii="Tahoma" w:hAnsi="Tahoma" w:cs="Tahoma"/>
          <w:sz w:val="20"/>
          <w:szCs w:val="20"/>
        </w:rPr>
        <w:tab/>
      </w:r>
    </w:p>
    <w:p w:rsidR="003A1E10" w:rsidRPr="00D44ADD" w:rsidRDefault="003A1E10" w:rsidP="003A1E10">
      <w:pPr>
        <w:tabs>
          <w:tab w:val="left" w:pos="3600"/>
        </w:tabs>
        <w:ind w:left="708"/>
        <w:rPr>
          <w:rFonts w:ascii="Tahoma" w:hAnsi="Tahoma" w:cs="Tahoma"/>
          <w:b/>
          <w:sz w:val="20"/>
          <w:szCs w:val="20"/>
        </w:rPr>
      </w:pPr>
      <w:r w:rsidRPr="00D44ADD">
        <w:rPr>
          <w:rFonts w:ascii="Tahoma" w:hAnsi="Tahoma" w:cs="Tahoma"/>
          <w:sz w:val="20"/>
          <w:szCs w:val="20"/>
        </w:rPr>
        <w:t xml:space="preserve">V zastúpení: </w:t>
      </w:r>
      <w:r w:rsidRPr="00D44ADD">
        <w:rPr>
          <w:rFonts w:ascii="Tahoma" w:hAnsi="Tahoma" w:cs="Tahoma"/>
          <w:sz w:val="20"/>
          <w:szCs w:val="20"/>
        </w:rPr>
        <w:tab/>
      </w:r>
    </w:p>
    <w:p w:rsidR="003A1E10" w:rsidRPr="00D44ADD" w:rsidRDefault="003A1E10" w:rsidP="003A1E10">
      <w:pPr>
        <w:tabs>
          <w:tab w:val="left" w:pos="3600"/>
        </w:tabs>
        <w:ind w:left="708"/>
        <w:rPr>
          <w:rStyle w:val="ra"/>
          <w:rFonts w:ascii="Tahoma" w:hAnsi="Tahoma" w:cs="Tahoma"/>
          <w:sz w:val="20"/>
          <w:szCs w:val="20"/>
        </w:rPr>
      </w:pPr>
      <w:r w:rsidRPr="00D44ADD">
        <w:rPr>
          <w:rFonts w:ascii="Tahoma" w:hAnsi="Tahoma" w:cs="Tahoma"/>
          <w:sz w:val="20"/>
          <w:szCs w:val="20"/>
        </w:rPr>
        <w:t>IČO:</w:t>
      </w:r>
      <w:r w:rsidRPr="00D44ADD">
        <w:rPr>
          <w:rFonts w:ascii="Tahoma" w:hAnsi="Tahoma" w:cs="Tahoma"/>
          <w:sz w:val="20"/>
          <w:szCs w:val="20"/>
        </w:rPr>
        <w:tab/>
      </w:r>
    </w:p>
    <w:p w:rsidR="003A1E10" w:rsidRPr="00D44ADD" w:rsidRDefault="003A1E10" w:rsidP="003A1E10">
      <w:pPr>
        <w:tabs>
          <w:tab w:val="left" w:pos="3600"/>
        </w:tabs>
        <w:ind w:left="708"/>
        <w:rPr>
          <w:rFonts w:ascii="Tahoma" w:hAnsi="Tahoma" w:cs="Tahoma"/>
          <w:sz w:val="20"/>
          <w:szCs w:val="20"/>
        </w:rPr>
      </w:pPr>
      <w:r w:rsidRPr="00D44ADD">
        <w:rPr>
          <w:rStyle w:val="ra"/>
          <w:rFonts w:ascii="Tahoma" w:hAnsi="Tahoma" w:cs="Tahoma"/>
          <w:sz w:val="20"/>
          <w:szCs w:val="20"/>
        </w:rPr>
        <w:t>DIČ:</w:t>
      </w:r>
      <w:r w:rsidRPr="00D44ADD">
        <w:rPr>
          <w:rStyle w:val="ra"/>
          <w:rFonts w:ascii="Tahoma" w:hAnsi="Tahoma" w:cs="Tahoma"/>
          <w:sz w:val="20"/>
          <w:szCs w:val="20"/>
        </w:rPr>
        <w:tab/>
      </w:r>
    </w:p>
    <w:p w:rsidR="003A1E10" w:rsidRPr="00D44ADD" w:rsidRDefault="003A1E10" w:rsidP="003A1E10">
      <w:pPr>
        <w:tabs>
          <w:tab w:val="left" w:pos="3600"/>
        </w:tabs>
        <w:ind w:left="708"/>
        <w:rPr>
          <w:rFonts w:ascii="Tahoma" w:hAnsi="Tahoma" w:cs="Tahoma"/>
          <w:sz w:val="20"/>
          <w:szCs w:val="20"/>
        </w:rPr>
      </w:pPr>
      <w:r w:rsidRPr="00D44ADD">
        <w:rPr>
          <w:rFonts w:ascii="Tahoma" w:hAnsi="Tahoma" w:cs="Tahoma"/>
          <w:sz w:val="20"/>
          <w:szCs w:val="20"/>
        </w:rPr>
        <w:t>IČ DPH :</w:t>
      </w:r>
      <w:r w:rsidRPr="00D44ADD">
        <w:rPr>
          <w:rFonts w:ascii="Tahoma" w:hAnsi="Tahoma" w:cs="Tahoma"/>
          <w:sz w:val="20"/>
          <w:szCs w:val="20"/>
        </w:rPr>
        <w:tab/>
      </w:r>
    </w:p>
    <w:p w:rsidR="003A1E10" w:rsidRPr="00D44ADD" w:rsidRDefault="003A1E10" w:rsidP="003A1E10">
      <w:pPr>
        <w:tabs>
          <w:tab w:val="left" w:pos="3600"/>
        </w:tabs>
        <w:ind w:left="3540" w:hanging="2832"/>
        <w:rPr>
          <w:rFonts w:ascii="Tahoma" w:eastAsia="STXihei" w:hAnsi="Tahoma" w:cs="Tahoma"/>
          <w:sz w:val="20"/>
          <w:szCs w:val="20"/>
        </w:rPr>
      </w:pPr>
      <w:r w:rsidRPr="00D44ADD">
        <w:rPr>
          <w:rFonts w:ascii="Tahoma" w:hAnsi="Tahoma" w:cs="Tahoma"/>
          <w:sz w:val="20"/>
          <w:szCs w:val="20"/>
        </w:rPr>
        <w:t>Zapísaná:</w:t>
      </w:r>
      <w:r w:rsidRPr="00D44ADD">
        <w:rPr>
          <w:rFonts w:ascii="Tahoma" w:hAnsi="Tahoma" w:cs="Tahoma"/>
          <w:sz w:val="20"/>
          <w:szCs w:val="20"/>
        </w:rPr>
        <w:tab/>
      </w:r>
      <w:r w:rsidRPr="00D44ADD">
        <w:rPr>
          <w:rFonts w:ascii="Tahoma" w:hAnsi="Tahoma" w:cs="Tahoma"/>
          <w:sz w:val="20"/>
          <w:szCs w:val="20"/>
        </w:rPr>
        <w:tab/>
      </w:r>
    </w:p>
    <w:p w:rsidR="003A1E10" w:rsidRPr="00D44ADD" w:rsidRDefault="003A1E10" w:rsidP="003A1E10">
      <w:pPr>
        <w:tabs>
          <w:tab w:val="left" w:pos="3600"/>
        </w:tabs>
        <w:ind w:left="3540" w:hanging="2832"/>
        <w:rPr>
          <w:rFonts w:ascii="Tahoma" w:eastAsia="STXihei" w:hAnsi="Tahoma" w:cs="Tahoma"/>
          <w:sz w:val="20"/>
          <w:szCs w:val="20"/>
        </w:rPr>
      </w:pPr>
      <w:r w:rsidRPr="00D44ADD">
        <w:rPr>
          <w:rFonts w:ascii="Tahoma" w:eastAsia="STXihei" w:hAnsi="Tahoma" w:cs="Tahoma"/>
          <w:sz w:val="20"/>
          <w:szCs w:val="20"/>
        </w:rPr>
        <w:t>Bankové spojenie:</w:t>
      </w:r>
      <w:r w:rsidRPr="00D44ADD">
        <w:rPr>
          <w:rFonts w:ascii="Tahoma" w:eastAsia="STXihei" w:hAnsi="Tahoma" w:cs="Tahoma"/>
          <w:sz w:val="20"/>
          <w:szCs w:val="20"/>
        </w:rPr>
        <w:tab/>
      </w:r>
    </w:p>
    <w:p w:rsidR="003A1E10" w:rsidRPr="00D44ADD" w:rsidRDefault="003A1E10" w:rsidP="003A1E10">
      <w:pPr>
        <w:tabs>
          <w:tab w:val="left" w:pos="3600"/>
        </w:tabs>
        <w:ind w:left="3540" w:hanging="2832"/>
        <w:rPr>
          <w:rFonts w:ascii="Tahoma" w:eastAsia="STXihei" w:hAnsi="Tahoma" w:cs="Tahoma"/>
          <w:sz w:val="20"/>
          <w:szCs w:val="20"/>
        </w:rPr>
      </w:pPr>
      <w:r w:rsidRPr="00D44ADD">
        <w:rPr>
          <w:rFonts w:ascii="Tahoma" w:eastAsia="STXihei" w:hAnsi="Tahoma" w:cs="Tahoma"/>
          <w:sz w:val="20"/>
          <w:szCs w:val="20"/>
        </w:rPr>
        <w:t xml:space="preserve">Číslo účtu: </w:t>
      </w:r>
    </w:p>
    <w:p w:rsidR="003A1E10" w:rsidRPr="00D44ADD" w:rsidRDefault="003A1E10" w:rsidP="003A1E10">
      <w:pPr>
        <w:ind w:left="345" w:firstLine="363"/>
        <w:rPr>
          <w:rFonts w:ascii="Tahoma" w:hAnsi="Tahoma" w:cs="Tahoma"/>
          <w:sz w:val="20"/>
          <w:szCs w:val="20"/>
        </w:rPr>
      </w:pPr>
      <w:r w:rsidRPr="00D44ADD">
        <w:rPr>
          <w:rFonts w:ascii="Tahoma" w:hAnsi="Tahoma" w:cs="Tahoma"/>
          <w:sz w:val="20"/>
          <w:szCs w:val="20"/>
        </w:rPr>
        <w:t>Tel :</w:t>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p>
    <w:p w:rsidR="003A1E10" w:rsidRPr="00D44ADD" w:rsidRDefault="003A1E10" w:rsidP="003A1E10">
      <w:pPr>
        <w:ind w:left="345" w:firstLine="363"/>
        <w:rPr>
          <w:rFonts w:ascii="Tahoma" w:hAnsi="Tahoma" w:cs="Tahoma"/>
          <w:sz w:val="20"/>
          <w:szCs w:val="20"/>
        </w:rPr>
      </w:pPr>
      <w:r w:rsidRPr="00D44ADD">
        <w:rPr>
          <w:rFonts w:ascii="Tahoma" w:hAnsi="Tahoma" w:cs="Tahoma"/>
          <w:sz w:val="20"/>
          <w:szCs w:val="20"/>
        </w:rPr>
        <w:t>Fax :</w:t>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p>
    <w:p w:rsidR="003A1E10" w:rsidRPr="00D44ADD" w:rsidRDefault="003A1E10" w:rsidP="003A1E10">
      <w:pPr>
        <w:ind w:left="345" w:firstLine="363"/>
        <w:rPr>
          <w:rFonts w:ascii="Tahoma" w:hAnsi="Tahoma" w:cs="Tahoma"/>
          <w:sz w:val="20"/>
          <w:szCs w:val="20"/>
        </w:rPr>
      </w:pPr>
      <w:r w:rsidRPr="00D44ADD">
        <w:rPr>
          <w:rFonts w:ascii="Tahoma" w:hAnsi="Tahoma" w:cs="Tahoma"/>
          <w:sz w:val="20"/>
          <w:szCs w:val="20"/>
        </w:rPr>
        <w:t xml:space="preserve">Email : </w:t>
      </w:r>
      <w:r w:rsidRPr="00D44ADD">
        <w:rPr>
          <w:rFonts w:ascii="Tahoma" w:hAnsi="Tahoma" w:cs="Tahoma"/>
          <w:sz w:val="20"/>
          <w:szCs w:val="20"/>
        </w:rPr>
        <w:tab/>
      </w:r>
      <w:r w:rsidRPr="00D44ADD">
        <w:rPr>
          <w:rFonts w:ascii="Tahoma" w:hAnsi="Tahoma" w:cs="Tahoma"/>
          <w:sz w:val="20"/>
          <w:szCs w:val="20"/>
        </w:rPr>
        <w:tab/>
      </w:r>
      <w:r w:rsidRPr="00D44ADD">
        <w:rPr>
          <w:rFonts w:ascii="Tahoma" w:hAnsi="Tahoma" w:cs="Tahoma"/>
          <w:sz w:val="20"/>
          <w:szCs w:val="20"/>
        </w:rPr>
        <w:tab/>
      </w:r>
    </w:p>
    <w:p w:rsidR="003A1E10" w:rsidRPr="00D44ADD" w:rsidRDefault="003A1E10" w:rsidP="003A1E10">
      <w:pPr>
        <w:pStyle w:val="Zkladntext"/>
        <w:rPr>
          <w:rFonts w:ascii="Tahoma" w:hAnsi="Tahoma" w:cs="Tahoma"/>
          <w:sz w:val="20"/>
          <w:szCs w:val="20"/>
        </w:rPr>
      </w:pPr>
      <w:r w:rsidRPr="00D44ADD">
        <w:rPr>
          <w:rFonts w:ascii="Tahoma" w:hAnsi="Tahoma" w:cs="Tahoma"/>
          <w:sz w:val="20"/>
          <w:szCs w:val="20"/>
        </w:rPr>
        <w:t>(ďalej len „</w:t>
      </w:r>
      <w:r w:rsidRPr="00D44ADD">
        <w:rPr>
          <w:rFonts w:ascii="Tahoma" w:hAnsi="Tahoma" w:cs="Tahoma"/>
          <w:b/>
          <w:sz w:val="20"/>
          <w:szCs w:val="20"/>
        </w:rPr>
        <w:t>dodávateľ</w:t>
      </w:r>
      <w:r w:rsidRPr="00D44ADD">
        <w:rPr>
          <w:rFonts w:ascii="Tahoma" w:hAnsi="Tahoma" w:cs="Tahoma"/>
          <w:sz w:val="20"/>
          <w:szCs w:val="20"/>
        </w:rPr>
        <w:t xml:space="preserve">“ ) </w:t>
      </w:r>
      <w:r w:rsidRPr="00D44ADD">
        <w:rPr>
          <w:rFonts w:ascii="Tahoma" w:hAnsi="Tahoma" w:cs="Tahoma"/>
          <w:sz w:val="20"/>
          <w:szCs w:val="20"/>
        </w:rPr>
        <w:tab/>
      </w:r>
    </w:p>
    <w:p w:rsidR="003A1E10" w:rsidRPr="00D44ADD" w:rsidRDefault="003A1E10" w:rsidP="003A1E10">
      <w:pPr>
        <w:pStyle w:val="Zkladntext"/>
        <w:rPr>
          <w:rFonts w:ascii="Tahoma" w:hAnsi="Tahoma" w:cs="Tahoma"/>
          <w:sz w:val="20"/>
          <w:szCs w:val="20"/>
        </w:rPr>
      </w:pPr>
    </w:p>
    <w:p w:rsidR="003A1E10" w:rsidRPr="00D44ADD" w:rsidRDefault="003A1E10" w:rsidP="003A1E10">
      <w:pPr>
        <w:pStyle w:val="Zkladntext"/>
        <w:rPr>
          <w:rFonts w:ascii="Tahoma" w:hAnsi="Tahoma" w:cs="Tahoma"/>
          <w:sz w:val="20"/>
          <w:szCs w:val="20"/>
        </w:rPr>
      </w:pPr>
      <w:r w:rsidRPr="00D44ADD">
        <w:rPr>
          <w:rFonts w:ascii="Tahoma" w:hAnsi="Tahoma" w:cs="Tahoma"/>
          <w:sz w:val="20"/>
          <w:szCs w:val="20"/>
        </w:rPr>
        <w:t>(objednávateľ a dodávateľ ďalej aj len ako „zmluvné strany“)</w:t>
      </w:r>
    </w:p>
    <w:p w:rsidR="003A1E10" w:rsidRPr="00D44ADD" w:rsidRDefault="003A1E10" w:rsidP="003A1E10">
      <w:pPr>
        <w:widowControl w:val="0"/>
        <w:tabs>
          <w:tab w:val="left" w:pos="2880"/>
        </w:tabs>
        <w:rPr>
          <w:rFonts w:ascii="Tahoma" w:hAnsi="Tahoma" w:cs="Tahoma"/>
          <w:b/>
          <w:sz w:val="20"/>
          <w:szCs w:val="20"/>
        </w:rPr>
      </w:pPr>
    </w:p>
    <w:p w:rsidR="003A1E10" w:rsidRPr="00D44ADD" w:rsidRDefault="003A1E10" w:rsidP="003A1E10">
      <w:pPr>
        <w:pStyle w:val="C1"/>
        <w:rPr>
          <w:rFonts w:ascii="Tahoma" w:hAnsi="Tahoma" w:cs="Tahoma"/>
          <w:b w:val="0"/>
        </w:rPr>
      </w:pPr>
      <w:r w:rsidRPr="00D44ADD">
        <w:rPr>
          <w:rFonts w:ascii="Tahoma" w:hAnsi="Tahoma" w:cs="Tahoma"/>
          <w:b w:val="0"/>
        </w:rPr>
        <w:t>Východiskovým podkladom na uzavretie tejto zmluvy (ďalej len „zmluva“) je ponuka dodávateľa zo dňa ................. (doplní uchádzač), predložená v procese verejného obstarávania s názvom: „</w:t>
      </w:r>
      <w:r w:rsidRPr="00D44ADD">
        <w:rPr>
          <w:rFonts w:ascii="Tahoma" w:eastAsiaTheme="minorHAnsi" w:hAnsi="Tahoma" w:cs="Tahoma"/>
          <w:b w:val="0"/>
          <w:color w:val="auto"/>
          <w:lang w:eastAsia="en-US"/>
        </w:rPr>
        <w:t>Inovácia výrobného procesu CHIRANA Medical, a.s.</w:t>
      </w:r>
      <w:r w:rsidRPr="00D44ADD">
        <w:rPr>
          <w:rFonts w:ascii="Tahoma" w:hAnsi="Tahoma" w:cs="Tahoma"/>
          <w:b w:val="0"/>
        </w:rPr>
        <w:t>“.</w:t>
      </w:r>
    </w:p>
    <w:p w:rsidR="003A1E10" w:rsidRPr="00D44ADD" w:rsidRDefault="003A1E10" w:rsidP="003A1E10">
      <w:pPr>
        <w:jc w:val="center"/>
        <w:rPr>
          <w:rFonts w:ascii="Tahoma" w:hAnsi="Tahoma" w:cs="Tahoma"/>
          <w:b/>
          <w:sz w:val="20"/>
          <w:szCs w:val="20"/>
        </w:rPr>
      </w:pPr>
    </w:p>
    <w:p w:rsidR="003A1E10" w:rsidRPr="00D44ADD" w:rsidRDefault="003A1E10" w:rsidP="003A1E10">
      <w:pPr>
        <w:jc w:val="center"/>
        <w:rPr>
          <w:rFonts w:ascii="Tahoma" w:hAnsi="Tahoma" w:cs="Tahoma"/>
          <w:b/>
          <w:sz w:val="20"/>
          <w:szCs w:val="20"/>
        </w:rPr>
      </w:pPr>
      <w:r w:rsidRPr="00D44ADD">
        <w:rPr>
          <w:rFonts w:ascii="Tahoma" w:hAnsi="Tahoma" w:cs="Tahoma"/>
          <w:b/>
          <w:sz w:val="20"/>
          <w:szCs w:val="20"/>
        </w:rPr>
        <w:t>Čl. II</w:t>
      </w:r>
    </w:p>
    <w:p w:rsidR="003A1E10" w:rsidRPr="00D44ADD" w:rsidRDefault="003A1E10" w:rsidP="003A1E10">
      <w:pPr>
        <w:widowControl w:val="0"/>
        <w:spacing w:after="240"/>
        <w:jc w:val="center"/>
        <w:rPr>
          <w:rFonts w:ascii="Tahoma" w:hAnsi="Tahoma" w:cs="Tahoma"/>
          <w:b/>
          <w:sz w:val="20"/>
          <w:szCs w:val="20"/>
        </w:rPr>
      </w:pPr>
      <w:r w:rsidRPr="00D44ADD">
        <w:rPr>
          <w:rFonts w:ascii="Tahoma" w:hAnsi="Tahoma" w:cs="Tahoma"/>
          <w:b/>
          <w:sz w:val="20"/>
          <w:szCs w:val="20"/>
        </w:rPr>
        <w:t>Predmet zmluvy</w:t>
      </w:r>
    </w:p>
    <w:p w:rsidR="003A1E10" w:rsidRPr="00D44ADD" w:rsidRDefault="003A1E10" w:rsidP="00E332FB">
      <w:pPr>
        <w:pStyle w:val="Zarkazkladnhotextu21"/>
        <w:numPr>
          <w:ilvl w:val="0"/>
          <w:numId w:val="21"/>
        </w:numPr>
        <w:autoSpaceDE w:val="0"/>
        <w:autoSpaceDN w:val="0"/>
        <w:adjustRightInd w:val="0"/>
        <w:ind w:left="426" w:hanging="426"/>
        <w:rPr>
          <w:rFonts w:ascii="Tahoma" w:hAnsi="Tahoma" w:cs="Tahoma"/>
          <w:bCs/>
          <w:sz w:val="20"/>
          <w:szCs w:val="20"/>
        </w:rPr>
      </w:pPr>
      <w:r w:rsidRPr="00D44ADD">
        <w:rPr>
          <w:rFonts w:ascii="Tahoma" w:hAnsi="Tahoma" w:cs="Tahoma"/>
          <w:sz w:val="20"/>
          <w:szCs w:val="20"/>
        </w:rPr>
        <w:t xml:space="preserve">Predmetom zmluvy </w:t>
      </w:r>
      <w:r w:rsidRPr="00D44ADD">
        <w:rPr>
          <w:rFonts w:ascii="Tahoma" w:eastAsiaTheme="minorHAnsi" w:hAnsi="Tahoma" w:cs="Tahoma"/>
          <w:color w:val="auto"/>
          <w:sz w:val="20"/>
          <w:szCs w:val="20"/>
          <w:lang w:eastAsia="en-US"/>
        </w:rPr>
        <w:t>je .....</w:t>
      </w:r>
      <w:r w:rsidR="005E5615" w:rsidRPr="00D44ADD">
        <w:rPr>
          <w:rFonts w:ascii="Tahoma" w:eastAsiaTheme="minorHAnsi" w:hAnsi="Tahoma" w:cs="Tahoma"/>
          <w:color w:val="auto"/>
          <w:sz w:val="20"/>
          <w:szCs w:val="20"/>
          <w:lang w:eastAsia="en-US"/>
        </w:rPr>
        <w:t>.....................</w:t>
      </w:r>
      <w:r w:rsidRPr="00D44ADD">
        <w:rPr>
          <w:rFonts w:ascii="Tahoma" w:eastAsiaTheme="minorHAnsi" w:hAnsi="Tahoma" w:cs="Tahoma"/>
          <w:color w:val="auto"/>
          <w:sz w:val="20"/>
          <w:szCs w:val="20"/>
          <w:lang w:eastAsia="en-US"/>
        </w:rPr>
        <w:t>........................................................................................</w:t>
      </w:r>
      <w:r w:rsidRPr="00D44ADD">
        <w:rPr>
          <w:rFonts w:ascii="Tahoma" w:hAnsi="Tahoma" w:cs="Tahoma"/>
          <w:sz w:val="20"/>
          <w:szCs w:val="20"/>
        </w:rPr>
        <w:t>.</w:t>
      </w:r>
    </w:p>
    <w:p w:rsidR="003A1E10" w:rsidRPr="00D44ADD" w:rsidRDefault="003A1E10" w:rsidP="003A1E10">
      <w:pPr>
        <w:pStyle w:val="Zarkazkladnhotextu21"/>
        <w:autoSpaceDE w:val="0"/>
        <w:autoSpaceDN w:val="0"/>
        <w:adjustRightInd w:val="0"/>
        <w:ind w:left="426"/>
        <w:rPr>
          <w:rFonts w:ascii="Tahoma" w:hAnsi="Tahoma" w:cs="Tahoma"/>
          <w:color w:val="FF0000"/>
          <w:sz w:val="20"/>
          <w:szCs w:val="20"/>
        </w:rPr>
      </w:pPr>
      <w:r w:rsidRPr="00D44ADD">
        <w:rPr>
          <w:rFonts w:ascii="Tahoma" w:hAnsi="Tahoma" w:cs="Tahoma"/>
          <w:color w:val="FF0000"/>
          <w:sz w:val="20"/>
          <w:szCs w:val="20"/>
        </w:rPr>
        <w:tab/>
      </w:r>
      <w:r w:rsidRPr="00D44ADD">
        <w:rPr>
          <w:rFonts w:ascii="Tahoma" w:hAnsi="Tahoma" w:cs="Tahoma"/>
          <w:color w:val="FF0000"/>
          <w:sz w:val="20"/>
          <w:szCs w:val="20"/>
        </w:rPr>
        <w:tab/>
      </w:r>
      <w:r w:rsidRPr="00D44ADD">
        <w:rPr>
          <w:rFonts w:ascii="Tahoma" w:hAnsi="Tahoma" w:cs="Tahoma"/>
          <w:color w:val="FF0000"/>
          <w:sz w:val="20"/>
          <w:szCs w:val="20"/>
        </w:rPr>
        <w:tab/>
        <w:t>(uchádzač uvedie časť predmetu zákazky</w:t>
      </w:r>
      <w:r w:rsidR="00D43839">
        <w:rPr>
          <w:rFonts w:ascii="Tahoma" w:hAnsi="Tahoma" w:cs="Tahoma"/>
          <w:color w:val="FF0000"/>
          <w:sz w:val="20"/>
          <w:szCs w:val="20"/>
        </w:rPr>
        <w:t>,</w:t>
      </w:r>
      <w:r w:rsidRPr="00D44ADD">
        <w:rPr>
          <w:rFonts w:ascii="Tahoma" w:hAnsi="Tahoma" w:cs="Tahoma"/>
          <w:color w:val="FF0000"/>
          <w:sz w:val="20"/>
          <w:szCs w:val="20"/>
        </w:rPr>
        <w:t xml:space="preserve"> na ktorú predkladá ponuku)</w:t>
      </w:r>
    </w:p>
    <w:p w:rsidR="003A1E10" w:rsidRPr="00D44ADD" w:rsidRDefault="003A1E10" w:rsidP="003A1E10">
      <w:pPr>
        <w:pStyle w:val="Zarkazkladnhotextu21"/>
        <w:autoSpaceDE w:val="0"/>
        <w:autoSpaceDN w:val="0"/>
        <w:adjustRightInd w:val="0"/>
        <w:ind w:left="426"/>
        <w:rPr>
          <w:rFonts w:ascii="Tahoma" w:hAnsi="Tahoma" w:cs="Tahoma"/>
          <w:bCs/>
          <w:sz w:val="20"/>
          <w:szCs w:val="20"/>
        </w:rPr>
      </w:pPr>
    </w:p>
    <w:p w:rsidR="003A1E10" w:rsidRPr="00D44ADD" w:rsidRDefault="003A1E10" w:rsidP="00E332FB">
      <w:pPr>
        <w:pStyle w:val="Zarkazkladnhotextu21"/>
        <w:numPr>
          <w:ilvl w:val="0"/>
          <w:numId w:val="21"/>
        </w:numPr>
        <w:spacing w:after="240"/>
        <w:ind w:left="426" w:hanging="426"/>
        <w:rPr>
          <w:rFonts w:ascii="Tahoma" w:hAnsi="Tahoma" w:cs="Tahoma"/>
          <w:color w:val="000000"/>
          <w:sz w:val="20"/>
          <w:szCs w:val="20"/>
        </w:rPr>
      </w:pPr>
      <w:r w:rsidRPr="00D44ADD">
        <w:rPr>
          <w:rFonts w:ascii="Tahoma" w:hAnsi="Tahoma" w:cs="Tahoma"/>
          <w:color w:val="000000"/>
          <w:sz w:val="20"/>
          <w:szCs w:val="20"/>
        </w:rPr>
        <w:t>Názov predmetu zmluvy ......</w:t>
      </w:r>
      <w:r w:rsidR="005E5615" w:rsidRPr="00D44ADD">
        <w:rPr>
          <w:rFonts w:ascii="Tahoma" w:hAnsi="Tahoma" w:cs="Tahoma"/>
          <w:color w:val="000000"/>
          <w:sz w:val="20"/>
          <w:szCs w:val="20"/>
        </w:rPr>
        <w:t>.......................</w:t>
      </w:r>
      <w:r w:rsidRPr="00D44ADD">
        <w:rPr>
          <w:rFonts w:ascii="Tahoma" w:hAnsi="Tahoma" w:cs="Tahoma"/>
          <w:color w:val="000000"/>
          <w:sz w:val="20"/>
          <w:szCs w:val="20"/>
        </w:rPr>
        <w:t>..................................................................................</w:t>
      </w:r>
      <w:r w:rsidRPr="00D44ADD">
        <w:rPr>
          <w:rFonts w:ascii="Tahoma" w:eastAsia="Arial" w:hAnsi="Tahoma" w:cs="Tahoma"/>
          <w:color w:val="FF0000"/>
          <w:sz w:val="20"/>
          <w:szCs w:val="20"/>
        </w:rPr>
        <w:tab/>
      </w:r>
      <w:r w:rsidRPr="00D44ADD">
        <w:rPr>
          <w:rFonts w:ascii="Tahoma" w:eastAsia="Arial" w:hAnsi="Tahoma" w:cs="Tahoma"/>
          <w:color w:val="FF0000"/>
          <w:sz w:val="20"/>
          <w:szCs w:val="20"/>
        </w:rPr>
        <w:tab/>
      </w:r>
      <w:r w:rsidRPr="00D44ADD">
        <w:rPr>
          <w:rFonts w:ascii="Tahoma" w:eastAsia="Arial" w:hAnsi="Tahoma" w:cs="Tahoma"/>
          <w:color w:val="FF0000"/>
          <w:sz w:val="20"/>
          <w:szCs w:val="20"/>
        </w:rPr>
        <w:tab/>
      </w:r>
      <w:r w:rsidRPr="00D44ADD">
        <w:rPr>
          <w:rFonts w:ascii="Tahoma" w:eastAsia="Arial" w:hAnsi="Tahoma" w:cs="Tahoma"/>
          <w:color w:val="FF0000"/>
          <w:sz w:val="20"/>
          <w:szCs w:val="20"/>
        </w:rPr>
        <w:tab/>
      </w:r>
      <w:r w:rsidRPr="00D44ADD">
        <w:rPr>
          <w:rFonts w:ascii="Tahoma" w:eastAsia="Arial" w:hAnsi="Tahoma" w:cs="Tahoma"/>
          <w:color w:val="FF0000"/>
          <w:sz w:val="20"/>
          <w:szCs w:val="20"/>
        </w:rPr>
        <w:tab/>
      </w:r>
      <w:r w:rsidRPr="00D44ADD">
        <w:rPr>
          <w:rFonts w:ascii="Tahoma" w:hAnsi="Tahoma" w:cs="Tahoma"/>
          <w:color w:val="FF0000"/>
          <w:sz w:val="20"/>
          <w:szCs w:val="20"/>
        </w:rPr>
        <w:t>(uchádzač uvedie názov výrobcu a typové označenie predmetu zmluvy)</w:t>
      </w:r>
    </w:p>
    <w:p w:rsidR="003A1E10" w:rsidRPr="00D44ADD" w:rsidRDefault="003A1E10" w:rsidP="00E332FB">
      <w:pPr>
        <w:pStyle w:val="Zarkazkladnhotextu21"/>
        <w:numPr>
          <w:ilvl w:val="0"/>
          <w:numId w:val="21"/>
        </w:numPr>
        <w:spacing w:after="240"/>
        <w:ind w:left="426" w:hanging="426"/>
        <w:rPr>
          <w:rFonts w:ascii="Tahoma" w:hAnsi="Tahoma" w:cs="Tahoma"/>
          <w:color w:val="auto"/>
          <w:sz w:val="20"/>
          <w:szCs w:val="20"/>
        </w:rPr>
      </w:pPr>
      <w:r w:rsidRPr="00D44ADD">
        <w:rPr>
          <w:rFonts w:ascii="Tahoma" w:hAnsi="Tahoma" w:cs="Tahoma"/>
          <w:color w:val="auto"/>
          <w:sz w:val="20"/>
          <w:szCs w:val="20"/>
        </w:rPr>
        <w:t>Podrobná špecifikácia predmetu zmluvy je uvedená v </w:t>
      </w:r>
      <w:r w:rsidRPr="00D44ADD">
        <w:rPr>
          <w:rFonts w:ascii="Tahoma" w:hAnsi="Tahoma" w:cs="Tahoma"/>
          <w:b/>
          <w:color w:val="auto"/>
          <w:sz w:val="20"/>
          <w:szCs w:val="20"/>
        </w:rPr>
        <w:t xml:space="preserve">Prílohe č. 1.  </w:t>
      </w:r>
      <w:r w:rsidRPr="00D44ADD">
        <w:rPr>
          <w:rFonts w:ascii="Tahoma" w:hAnsi="Tahoma" w:cs="Tahoma"/>
          <w:color w:val="auto"/>
          <w:sz w:val="20"/>
          <w:szCs w:val="20"/>
        </w:rPr>
        <w:t xml:space="preserve">tejto zmluvy. </w:t>
      </w:r>
    </w:p>
    <w:p w:rsidR="003A1E10" w:rsidRDefault="003A1E10" w:rsidP="00E332FB">
      <w:pPr>
        <w:pStyle w:val="Zarkazkladnhotextu21"/>
        <w:numPr>
          <w:ilvl w:val="0"/>
          <w:numId w:val="21"/>
        </w:numPr>
        <w:ind w:left="426" w:hanging="426"/>
        <w:rPr>
          <w:rFonts w:ascii="Tahoma" w:hAnsi="Tahoma" w:cs="Tahoma"/>
          <w:color w:val="auto"/>
          <w:sz w:val="20"/>
          <w:szCs w:val="20"/>
        </w:rPr>
      </w:pPr>
      <w:r w:rsidRPr="00D44ADD">
        <w:rPr>
          <w:rFonts w:ascii="Tahoma" w:hAnsi="Tahoma" w:cs="Tahoma"/>
          <w:color w:val="auto"/>
          <w:sz w:val="20"/>
          <w:szCs w:val="20"/>
        </w:rPr>
        <w:t xml:space="preserve">Súčasťou predmetu zmluvy je </w:t>
      </w:r>
    </w:p>
    <w:p w:rsidR="00FA365F" w:rsidRDefault="00FA365F" w:rsidP="00E332FB">
      <w:pPr>
        <w:pStyle w:val="Odsekzoznamu"/>
        <w:numPr>
          <w:ilvl w:val="0"/>
          <w:numId w:val="28"/>
        </w:numPr>
        <w:ind w:left="567" w:hanging="141"/>
        <w:jc w:val="both"/>
        <w:rPr>
          <w:rFonts w:ascii="Tahoma" w:hAnsi="Tahoma" w:cs="Tahoma"/>
          <w:color w:val="000000"/>
          <w:sz w:val="20"/>
          <w:szCs w:val="20"/>
        </w:rPr>
      </w:pPr>
      <w:r w:rsidRPr="00FA365F">
        <w:rPr>
          <w:rFonts w:ascii="Tahoma" w:hAnsi="Tahoma" w:cs="Tahoma"/>
          <w:color w:val="auto"/>
          <w:sz w:val="20"/>
          <w:szCs w:val="20"/>
        </w:rPr>
        <w:t>d</w:t>
      </w:r>
      <w:r w:rsidRPr="00FA365F">
        <w:rPr>
          <w:rFonts w:ascii="Tahoma" w:hAnsi="Tahoma" w:cs="Tahoma"/>
          <w:bCs/>
          <w:color w:val="000000"/>
          <w:sz w:val="20"/>
          <w:szCs w:val="20"/>
        </w:rPr>
        <w:t xml:space="preserve">odanie na miesto dodania predmetu </w:t>
      </w:r>
      <w:r>
        <w:rPr>
          <w:rFonts w:ascii="Tahoma" w:hAnsi="Tahoma" w:cs="Tahoma"/>
          <w:bCs/>
          <w:color w:val="000000"/>
          <w:sz w:val="20"/>
          <w:szCs w:val="20"/>
        </w:rPr>
        <w:t>zmluvy</w:t>
      </w:r>
      <w:r w:rsidRPr="00FA365F">
        <w:rPr>
          <w:rFonts w:ascii="Tahoma" w:hAnsi="Tahoma" w:cs="Tahoma"/>
          <w:bCs/>
          <w:color w:val="000000"/>
          <w:sz w:val="20"/>
          <w:szCs w:val="20"/>
        </w:rPr>
        <w:t xml:space="preserve"> - </w:t>
      </w:r>
      <w:r w:rsidRPr="00FA365F">
        <w:rPr>
          <w:rFonts w:ascii="Tahoma" w:hAnsi="Tahoma" w:cs="Tahoma"/>
          <w:color w:val="000000"/>
          <w:sz w:val="20"/>
          <w:szCs w:val="20"/>
        </w:rPr>
        <w:t xml:space="preserve">t.j.  zabezpečenie dopravy predmetu </w:t>
      </w:r>
      <w:r>
        <w:rPr>
          <w:rFonts w:ascii="Tahoma" w:hAnsi="Tahoma" w:cs="Tahoma"/>
          <w:color w:val="000000"/>
          <w:sz w:val="20"/>
          <w:szCs w:val="20"/>
        </w:rPr>
        <w:t>zmluvy</w:t>
      </w:r>
      <w:r w:rsidRPr="00FA365F">
        <w:rPr>
          <w:rFonts w:ascii="Tahoma" w:hAnsi="Tahoma" w:cs="Tahoma"/>
          <w:color w:val="000000"/>
          <w:sz w:val="20"/>
          <w:szCs w:val="20"/>
        </w:rPr>
        <w:t xml:space="preserve"> do miesta dodania a premiestnenie do miesta umiestnenia, ktorým je výrobný areál  </w:t>
      </w:r>
      <w:r w:rsidR="004C3DCC">
        <w:rPr>
          <w:rFonts w:ascii="Tahoma" w:hAnsi="Tahoma" w:cs="Tahoma"/>
          <w:color w:val="000000"/>
          <w:sz w:val="20"/>
          <w:szCs w:val="20"/>
        </w:rPr>
        <w:t>objednávateľa</w:t>
      </w:r>
      <w:r w:rsidRPr="00FA365F">
        <w:rPr>
          <w:rFonts w:ascii="Tahoma" w:hAnsi="Tahoma" w:cs="Tahoma"/>
          <w:color w:val="000000"/>
          <w:sz w:val="20"/>
          <w:szCs w:val="20"/>
        </w:rPr>
        <w:t>, t.j. C</w:t>
      </w:r>
      <w:r w:rsidR="00D43839">
        <w:rPr>
          <w:rFonts w:ascii="Tahoma" w:hAnsi="Tahoma" w:cs="Tahoma"/>
          <w:color w:val="000000"/>
          <w:sz w:val="20"/>
          <w:szCs w:val="20"/>
        </w:rPr>
        <w:t xml:space="preserve">HIRANA </w:t>
      </w:r>
      <w:r w:rsidRPr="00FA365F">
        <w:rPr>
          <w:rFonts w:ascii="Tahoma" w:hAnsi="Tahoma" w:cs="Tahoma"/>
          <w:color w:val="000000"/>
          <w:sz w:val="20"/>
          <w:szCs w:val="20"/>
        </w:rPr>
        <w:t>Medical, a.s. ul.Nám. Dr. Schweitzera 194, 91601 Stará Turá a</w:t>
      </w:r>
    </w:p>
    <w:p w:rsidR="00FA365F" w:rsidRPr="004C3DCC" w:rsidRDefault="00FA365F" w:rsidP="004C3DCC">
      <w:pPr>
        <w:pStyle w:val="Odsekzoznamu"/>
        <w:numPr>
          <w:ilvl w:val="0"/>
          <w:numId w:val="28"/>
        </w:numPr>
        <w:ind w:left="567" w:hanging="141"/>
        <w:jc w:val="both"/>
        <w:rPr>
          <w:rFonts w:ascii="Tahoma" w:hAnsi="Tahoma" w:cs="Tahoma"/>
          <w:color w:val="000000"/>
          <w:sz w:val="20"/>
          <w:szCs w:val="20"/>
        </w:rPr>
      </w:pPr>
      <w:r>
        <w:rPr>
          <w:rFonts w:ascii="Tahoma" w:hAnsi="Tahoma" w:cs="Tahoma"/>
          <w:bCs/>
          <w:color w:val="000000"/>
          <w:sz w:val="20"/>
          <w:szCs w:val="20"/>
        </w:rPr>
        <w:t>m</w:t>
      </w:r>
      <w:r w:rsidRPr="00FA365F">
        <w:rPr>
          <w:rFonts w:ascii="Tahoma" w:hAnsi="Tahoma" w:cs="Tahoma"/>
          <w:bCs/>
          <w:color w:val="000000"/>
          <w:sz w:val="20"/>
          <w:szCs w:val="20"/>
        </w:rPr>
        <w:t xml:space="preserve">ontáž a uvedenie do prevádzky predmetu </w:t>
      </w:r>
      <w:r>
        <w:rPr>
          <w:rFonts w:ascii="Tahoma" w:hAnsi="Tahoma" w:cs="Tahoma"/>
          <w:bCs/>
          <w:color w:val="000000"/>
          <w:sz w:val="20"/>
          <w:szCs w:val="20"/>
        </w:rPr>
        <w:t xml:space="preserve">zmluvy </w:t>
      </w:r>
      <w:r w:rsidRPr="00FA365F">
        <w:rPr>
          <w:rFonts w:ascii="Tahoma" w:hAnsi="Tahoma" w:cs="Tahoma"/>
          <w:color w:val="000000"/>
          <w:sz w:val="20"/>
          <w:szCs w:val="20"/>
        </w:rPr>
        <w:t xml:space="preserve">- montáž predmetu </w:t>
      </w:r>
      <w:r>
        <w:rPr>
          <w:rFonts w:ascii="Tahoma" w:hAnsi="Tahoma" w:cs="Tahoma"/>
          <w:color w:val="000000"/>
          <w:sz w:val="20"/>
          <w:szCs w:val="20"/>
        </w:rPr>
        <w:t>zmluvy</w:t>
      </w:r>
      <w:r w:rsidRPr="00FA365F">
        <w:rPr>
          <w:rFonts w:ascii="Tahoma" w:hAnsi="Tahoma" w:cs="Tahoma"/>
          <w:color w:val="000000"/>
          <w:sz w:val="20"/>
          <w:szCs w:val="20"/>
        </w:rPr>
        <w:t xml:space="preserve"> - t.j. montáž predmetu </w:t>
      </w:r>
      <w:r>
        <w:rPr>
          <w:rFonts w:ascii="Tahoma" w:hAnsi="Tahoma" w:cs="Tahoma"/>
          <w:color w:val="000000"/>
          <w:sz w:val="20"/>
          <w:szCs w:val="20"/>
        </w:rPr>
        <w:t>zmluvy</w:t>
      </w:r>
      <w:r w:rsidRPr="00FA365F">
        <w:rPr>
          <w:rFonts w:ascii="Tahoma" w:hAnsi="Tahoma" w:cs="Tahoma"/>
          <w:color w:val="000000"/>
          <w:sz w:val="20"/>
          <w:szCs w:val="20"/>
        </w:rPr>
        <w:t xml:space="preserve"> a zapojenie predmetu </w:t>
      </w:r>
      <w:r>
        <w:rPr>
          <w:rFonts w:ascii="Tahoma" w:hAnsi="Tahoma" w:cs="Tahoma"/>
          <w:color w:val="000000"/>
          <w:sz w:val="20"/>
          <w:szCs w:val="20"/>
        </w:rPr>
        <w:t>zmluvy</w:t>
      </w:r>
      <w:r w:rsidRPr="00FA365F">
        <w:rPr>
          <w:rFonts w:ascii="Tahoma" w:hAnsi="Tahoma" w:cs="Tahoma"/>
          <w:color w:val="000000"/>
          <w:sz w:val="20"/>
          <w:szCs w:val="20"/>
        </w:rPr>
        <w:t xml:space="preserve">, t.j. do jestvujúcich rozvodov médií – elektrická energia, stlačený vzduch, odsávanie, do </w:t>
      </w:r>
      <w:r>
        <w:rPr>
          <w:rFonts w:ascii="Tahoma" w:hAnsi="Tahoma" w:cs="Tahoma"/>
          <w:color w:val="000000"/>
          <w:sz w:val="20"/>
          <w:szCs w:val="20"/>
        </w:rPr>
        <w:t>objednávateľom</w:t>
      </w:r>
      <w:r w:rsidRPr="00FA365F">
        <w:rPr>
          <w:rFonts w:ascii="Tahoma" w:hAnsi="Tahoma" w:cs="Tahoma"/>
          <w:color w:val="000000"/>
          <w:sz w:val="20"/>
          <w:szCs w:val="20"/>
        </w:rPr>
        <w:t xml:space="preserve"> stanovených pripojovacích bodov, pričom </w:t>
      </w:r>
      <w:r>
        <w:rPr>
          <w:rFonts w:ascii="Tahoma" w:hAnsi="Tahoma" w:cs="Tahoma"/>
          <w:color w:val="000000"/>
          <w:sz w:val="20"/>
          <w:szCs w:val="20"/>
        </w:rPr>
        <w:t>dodávateľ</w:t>
      </w:r>
      <w:r w:rsidRPr="00FA365F">
        <w:rPr>
          <w:rFonts w:ascii="Tahoma" w:hAnsi="Tahoma" w:cs="Tahoma"/>
          <w:color w:val="000000"/>
          <w:sz w:val="20"/>
          <w:szCs w:val="20"/>
        </w:rPr>
        <w:t xml:space="preserve"> je povinný realizovať zaistenie (ochranu) predmetu </w:t>
      </w:r>
      <w:r>
        <w:rPr>
          <w:rFonts w:ascii="Tahoma" w:hAnsi="Tahoma" w:cs="Tahoma"/>
          <w:color w:val="000000"/>
          <w:sz w:val="20"/>
          <w:szCs w:val="20"/>
        </w:rPr>
        <w:t>zmluvy</w:t>
      </w:r>
      <w:r w:rsidRPr="00FA365F">
        <w:rPr>
          <w:rFonts w:ascii="Tahoma" w:hAnsi="Tahoma" w:cs="Tahoma"/>
          <w:color w:val="000000"/>
          <w:sz w:val="20"/>
          <w:szCs w:val="20"/>
        </w:rPr>
        <w:t xml:space="preserve"> pred poškodením a vypracovanie dokumentácie o realizácii zapojenia predmetu </w:t>
      </w:r>
      <w:r>
        <w:rPr>
          <w:rFonts w:ascii="Tahoma" w:hAnsi="Tahoma" w:cs="Tahoma"/>
          <w:color w:val="000000"/>
          <w:sz w:val="20"/>
          <w:szCs w:val="20"/>
        </w:rPr>
        <w:t>zmluvy</w:t>
      </w:r>
      <w:r w:rsidRPr="00FA365F">
        <w:rPr>
          <w:rFonts w:ascii="Tahoma" w:hAnsi="Tahoma" w:cs="Tahoma"/>
          <w:color w:val="000000"/>
          <w:sz w:val="20"/>
          <w:szCs w:val="20"/>
        </w:rPr>
        <w:t xml:space="preserve"> nevyhnutnej na inštaláciu a schválenie prevádzky oprávnenými </w:t>
      </w:r>
      <w:r w:rsidRPr="00FA365F">
        <w:rPr>
          <w:rFonts w:ascii="Tahoma" w:hAnsi="Tahoma" w:cs="Tahoma"/>
          <w:color w:val="000000"/>
          <w:sz w:val="20"/>
          <w:szCs w:val="20"/>
        </w:rPr>
        <w:lastRenderedPageBreak/>
        <w:t xml:space="preserve">orgánmi a vykonanie všetkých východiskových odborných prehliadok, odborných skúšok a iných požiadaviek na bezpečnú prevádzku stanovené platnou legislatívou EU a SR týkajúce sa predmetu </w:t>
      </w:r>
      <w:r>
        <w:rPr>
          <w:rFonts w:ascii="Tahoma" w:hAnsi="Tahoma" w:cs="Tahoma"/>
          <w:color w:val="000000"/>
          <w:sz w:val="20"/>
          <w:szCs w:val="20"/>
        </w:rPr>
        <w:t>zmluvy a</w:t>
      </w:r>
      <w:r w:rsidR="004C3DCC">
        <w:rPr>
          <w:rFonts w:ascii="Tahoma" w:hAnsi="Tahoma" w:cs="Tahoma"/>
          <w:color w:val="000000"/>
          <w:sz w:val="20"/>
          <w:szCs w:val="20"/>
        </w:rPr>
        <w:t xml:space="preserve"> </w:t>
      </w:r>
      <w:r w:rsidRPr="004C3DCC">
        <w:rPr>
          <w:rFonts w:ascii="Tahoma" w:hAnsi="Tahoma" w:cs="Tahoma"/>
          <w:color w:val="000000"/>
          <w:sz w:val="20"/>
          <w:szCs w:val="20"/>
        </w:rPr>
        <w:t>uvedenie predmetu zmluvy do prevádzky - t.j. uvedenie predmetu zmluvy do prevádzky s tým, že dodávateľ je povinný preukázať dosiahnutie všetkých parametrov, ktoré sú v tejto zmluve a Prílohe č 1 tejto zmluvy.</w:t>
      </w:r>
    </w:p>
    <w:p w:rsidR="00FA365F" w:rsidRDefault="00FA365F" w:rsidP="00FA365F">
      <w:pPr>
        <w:pStyle w:val="Zarkazkladnhotextu21"/>
        <w:ind w:left="426" w:firstLine="0"/>
        <w:rPr>
          <w:rFonts w:ascii="Tahoma" w:hAnsi="Tahoma" w:cs="Tahoma"/>
          <w:color w:val="auto"/>
          <w:sz w:val="20"/>
          <w:szCs w:val="20"/>
        </w:rPr>
      </w:pPr>
    </w:p>
    <w:p w:rsidR="003A1E10" w:rsidRPr="00D44ADD" w:rsidRDefault="003A1E10" w:rsidP="003A1E10">
      <w:pPr>
        <w:widowControl w:val="0"/>
        <w:jc w:val="center"/>
        <w:rPr>
          <w:rFonts w:ascii="Tahoma" w:hAnsi="Tahoma" w:cs="Tahoma"/>
          <w:b/>
          <w:sz w:val="20"/>
          <w:szCs w:val="20"/>
        </w:rPr>
      </w:pPr>
      <w:r w:rsidRPr="00D44ADD">
        <w:rPr>
          <w:rFonts w:ascii="Tahoma" w:hAnsi="Tahoma" w:cs="Tahoma"/>
          <w:b/>
          <w:sz w:val="20"/>
          <w:szCs w:val="20"/>
        </w:rPr>
        <w:t>Čl. III</w:t>
      </w:r>
    </w:p>
    <w:p w:rsidR="003A1E10" w:rsidRPr="00D44ADD" w:rsidRDefault="003A1E10" w:rsidP="003A1E10">
      <w:pPr>
        <w:widowControl w:val="0"/>
        <w:spacing w:after="240"/>
        <w:jc w:val="center"/>
        <w:rPr>
          <w:rFonts w:ascii="Tahoma" w:hAnsi="Tahoma" w:cs="Tahoma"/>
          <w:b/>
          <w:sz w:val="20"/>
          <w:szCs w:val="20"/>
        </w:rPr>
      </w:pPr>
      <w:r w:rsidRPr="00D44ADD">
        <w:rPr>
          <w:rFonts w:ascii="Tahoma" w:hAnsi="Tahoma" w:cs="Tahoma"/>
          <w:b/>
          <w:sz w:val="20"/>
          <w:szCs w:val="20"/>
        </w:rPr>
        <w:t>Termín a miesto dodania</w:t>
      </w:r>
    </w:p>
    <w:p w:rsidR="003A1E10" w:rsidRPr="00D44ADD" w:rsidRDefault="003A1E10" w:rsidP="00E332FB">
      <w:pPr>
        <w:pStyle w:val="Zkladntext211"/>
        <w:widowControl w:val="0"/>
        <w:numPr>
          <w:ilvl w:val="1"/>
          <w:numId w:val="25"/>
        </w:numPr>
        <w:tabs>
          <w:tab w:val="clear" w:pos="840"/>
          <w:tab w:val="num" w:pos="-6237"/>
          <w:tab w:val="left" w:pos="-5245"/>
        </w:tabs>
        <w:suppressAutoHyphens/>
        <w:overflowPunct/>
        <w:autoSpaceDE/>
        <w:autoSpaceDN/>
        <w:adjustRightInd/>
        <w:spacing w:after="240" w:line="240" w:lineRule="auto"/>
        <w:ind w:left="567" w:right="0" w:hanging="567"/>
        <w:rPr>
          <w:rFonts w:ascii="Tahoma" w:hAnsi="Tahoma" w:cs="Tahoma"/>
          <w:sz w:val="20"/>
          <w:szCs w:val="20"/>
          <w:lang w:val="sk-SK"/>
        </w:rPr>
      </w:pPr>
      <w:r w:rsidRPr="00D44ADD">
        <w:rPr>
          <w:rFonts w:ascii="Tahoma" w:hAnsi="Tahoma" w:cs="Tahoma"/>
          <w:sz w:val="20"/>
          <w:szCs w:val="20"/>
          <w:lang w:val="sk-SK"/>
        </w:rPr>
        <w:t xml:space="preserve">Zmluvné strany sa dohodli, že </w:t>
      </w:r>
      <w:r w:rsidRPr="00D44ADD">
        <w:rPr>
          <w:rFonts w:ascii="Tahoma" w:hAnsi="Tahoma" w:cs="Tahoma"/>
          <w:bCs/>
          <w:sz w:val="20"/>
          <w:szCs w:val="20"/>
          <w:lang w:val="sk-SK"/>
        </w:rPr>
        <w:t>lehota na dodanie predmetu zmluvy a jeho riadne odovzdanie</w:t>
      </w:r>
      <w:r w:rsidR="00B94EF4">
        <w:rPr>
          <w:rFonts w:ascii="Tahoma" w:hAnsi="Tahoma" w:cs="Tahoma"/>
          <w:bCs/>
          <w:sz w:val="20"/>
          <w:szCs w:val="20"/>
          <w:lang w:val="sk-SK"/>
        </w:rPr>
        <w:t xml:space="preserve"> </w:t>
      </w:r>
      <w:r w:rsidRPr="00D44ADD">
        <w:rPr>
          <w:rFonts w:ascii="Tahoma" w:hAnsi="Tahoma" w:cs="Tahoma"/>
          <w:sz w:val="20"/>
          <w:szCs w:val="20"/>
          <w:lang w:val="sk-SK"/>
        </w:rPr>
        <w:t xml:space="preserve">objednávateľovi uplynie </w:t>
      </w:r>
      <w:r w:rsidR="00B94EF4">
        <w:rPr>
          <w:rFonts w:ascii="Tahoma" w:hAnsi="Tahoma" w:cs="Tahoma"/>
          <w:sz w:val="20"/>
          <w:szCs w:val="20"/>
          <w:lang w:val="sk-SK"/>
        </w:rPr>
        <w:t>4</w:t>
      </w:r>
      <w:r w:rsidR="005E5615" w:rsidRPr="00D44ADD">
        <w:rPr>
          <w:rFonts w:ascii="Tahoma" w:hAnsi="Tahoma" w:cs="Tahoma"/>
          <w:sz w:val="20"/>
          <w:szCs w:val="20"/>
          <w:lang w:val="sk-SK"/>
        </w:rPr>
        <w:t>00</w:t>
      </w:r>
      <w:r w:rsidRPr="00D44ADD">
        <w:rPr>
          <w:rFonts w:ascii="Tahoma" w:hAnsi="Tahoma" w:cs="Tahoma"/>
          <w:bCs/>
          <w:sz w:val="20"/>
          <w:szCs w:val="20"/>
          <w:lang w:val="sk-SK"/>
        </w:rPr>
        <w:t>-tym kalendárnym dňom</w:t>
      </w:r>
      <w:r w:rsidRPr="00D44ADD">
        <w:rPr>
          <w:rFonts w:ascii="Tahoma" w:hAnsi="Tahoma" w:cs="Tahoma"/>
          <w:sz w:val="20"/>
          <w:szCs w:val="20"/>
          <w:lang w:val="sk-SK"/>
        </w:rPr>
        <w:t xml:space="preserve"> od nadobudnutia platnosti a účinnosti tejto zmluvy.</w:t>
      </w:r>
    </w:p>
    <w:p w:rsidR="003A1E10" w:rsidRPr="00D44ADD" w:rsidRDefault="003A1E10" w:rsidP="00E332FB">
      <w:pPr>
        <w:pStyle w:val="Zkladntext211"/>
        <w:widowControl w:val="0"/>
        <w:numPr>
          <w:ilvl w:val="1"/>
          <w:numId w:val="25"/>
        </w:numPr>
        <w:tabs>
          <w:tab w:val="clear" w:pos="840"/>
          <w:tab w:val="num" w:pos="-6237"/>
          <w:tab w:val="left" w:pos="-5245"/>
        </w:tabs>
        <w:suppressAutoHyphens/>
        <w:overflowPunct/>
        <w:autoSpaceDE/>
        <w:autoSpaceDN/>
        <w:adjustRightInd/>
        <w:spacing w:after="240" w:line="240" w:lineRule="auto"/>
        <w:ind w:left="567" w:right="0" w:hanging="567"/>
        <w:rPr>
          <w:rFonts w:ascii="Tahoma" w:hAnsi="Tahoma" w:cs="Tahoma"/>
          <w:sz w:val="20"/>
          <w:szCs w:val="20"/>
          <w:lang w:val="sk-SK"/>
        </w:rPr>
      </w:pPr>
      <w:r w:rsidRPr="00D44ADD">
        <w:rPr>
          <w:rFonts w:ascii="Tahoma" w:hAnsi="Tahoma" w:cs="Tahoma"/>
          <w:sz w:val="20"/>
          <w:szCs w:val="20"/>
          <w:lang w:val="sk-SK"/>
        </w:rPr>
        <w:t>Miestom dodania predmetu zmluvy je výrobný areál CHIRANA Medical, a.s., Nám. Dr. Alberta Schweitzera 194, 916 01 Stará Turá (ďalej len ako „miesto dodania“)</w:t>
      </w:r>
    </w:p>
    <w:p w:rsidR="003A1E10" w:rsidRPr="00D44ADD" w:rsidRDefault="003A1E10" w:rsidP="003A1E10">
      <w:pPr>
        <w:widowControl w:val="0"/>
        <w:jc w:val="center"/>
        <w:rPr>
          <w:rFonts w:ascii="Tahoma" w:hAnsi="Tahoma" w:cs="Tahoma"/>
          <w:b/>
          <w:sz w:val="20"/>
          <w:szCs w:val="20"/>
        </w:rPr>
      </w:pPr>
      <w:r w:rsidRPr="00D44ADD">
        <w:rPr>
          <w:rFonts w:ascii="Tahoma" w:hAnsi="Tahoma" w:cs="Tahoma"/>
          <w:b/>
          <w:caps/>
          <w:sz w:val="20"/>
          <w:szCs w:val="20"/>
        </w:rPr>
        <w:t>č</w:t>
      </w:r>
      <w:r w:rsidRPr="00D44ADD">
        <w:rPr>
          <w:rFonts w:ascii="Tahoma" w:hAnsi="Tahoma" w:cs="Tahoma"/>
          <w:b/>
          <w:sz w:val="20"/>
          <w:szCs w:val="20"/>
        </w:rPr>
        <w:t>l. IV</w:t>
      </w:r>
    </w:p>
    <w:p w:rsidR="003A1E10" w:rsidRPr="00D44ADD" w:rsidRDefault="003A1E10" w:rsidP="003A1E10">
      <w:pPr>
        <w:widowControl w:val="0"/>
        <w:spacing w:after="240"/>
        <w:jc w:val="center"/>
        <w:rPr>
          <w:rFonts w:ascii="Tahoma" w:hAnsi="Tahoma" w:cs="Tahoma"/>
          <w:b/>
          <w:sz w:val="20"/>
          <w:szCs w:val="20"/>
        </w:rPr>
      </w:pPr>
      <w:r w:rsidRPr="00D44ADD">
        <w:rPr>
          <w:rFonts w:ascii="Tahoma" w:hAnsi="Tahoma" w:cs="Tahoma"/>
          <w:b/>
          <w:sz w:val="20"/>
          <w:szCs w:val="20"/>
        </w:rPr>
        <w:t>Cena za predmet zmluvy</w:t>
      </w:r>
    </w:p>
    <w:p w:rsidR="003A1E10" w:rsidRPr="00D44ADD" w:rsidRDefault="003A1E10" w:rsidP="00E332FB">
      <w:pPr>
        <w:pStyle w:val="Zarkazkladnhotextu21"/>
        <w:numPr>
          <w:ilvl w:val="0"/>
          <w:numId w:val="20"/>
        </w:numPr>
        <w:tabs>
          <w:tab w:val="clear" w:pos="1694"/>
        </w:tabs>
        <w:spacing w:after="240"/>
        <w:ind w:left="567" w:hanging="567"/>
        <w:rPr>
          <w:rFonts w:ascii="Tahoma" w:hAnsi="Tahoma" w:cs="Tahoma"/>
          <w:sz w:val="20"/>
          <w:szCs w:val="20"/>
        </w:rPr>
      </w:pPr>
      <w:r w:rsidRPr="00D44ADD">
        <w:rPr>
          <w:rFonts w:ascii="Tahoma" w:hAnsi="Tahoma" w:cs="Tahoma"/>
          <w:sz w:val="20"/>
          <w:szCs w:val="20"/>
        </w:rPr>
        <w:t>Kúpna cena za predmet zmluvy špecifikovaného v čl. II tejto zmluvy je  stanovená dohodou zmluvných strán vo výške :</w:t>
      </w:r>
      <w:r w:rsidRPr="00D44ADD">
        <w:rPr>
          <w:rFonts w:ascii="Tahoma" w:hAnsi="Tahoma" w:cs="Tahoma"/>
          <w:bCs/>
          <w:color w:val="000000"/>
          <w:sz w:val="20"/>
          <w:szCs w:val="20"/>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552"/>
        <w:gridCol w:w="4111"/>
      </w:tblGrid>
      <w:tr w:rsidR="003A1E10" w:rsidRPr="00D44ADD" w:rsidTr="00E27697">
        <w:tc>
          <w:tcPr>
            <w:tcW w:w="594"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left"/>
              <w:rPr>
                <w:rFonts w:ascii="Tahoma" w:hAnsi="Tahoma" w:cs="Tahoma"/>
                <w:sz w:val="20"/>
                <w:szCs w:val="20"/>
              </w:rPr>
            </w:pPr>
            <w:r w:rsidRPr="00D44ADD">
              <w:rPr>
                <w:rFonts w:ascii="Tahoma" w:hAnsi="Tahoma" w:cs="Tahoma"/>
                <w:sz w:val="20"/>
                <w:szCs w:val="2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6629"/>
              </w:tabs>
              <w:spacing w:after="240"/>
              <w:ind w:hanging="108"/>
              <w:jc w:val="left"/>
              <w:rPr>
                <w:rFonts w:ascii="Tahoma" w:hAnsi="Tahoma" w:cs="Tahoma"/>
                <w:sz w:val="20"/>
                <w:szCs w:val="20"/>
              </w:rPr>
            </w:pPr>
            <w:r w:rsidRPr="00D44ADD">
              <w:rPr>
                <w:rFonts w:ascii="Tahoma" w:hAnsi="Tahoma" w:cs="Tahoma"/>
                <w:bCs/>
                <w:color w:val="000000"/>
                <w:sz w:val="20"/>
                <w:szCs w:val="20"/>
              </w:rPr>
              <w:t>Kúpna cena bez DPH</w:t>
            </w:r>
          </w:p>
        </w:tc>
        <w:tc>
          <w:tcPr>
            <w:tcW w:w="4111"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right"/>
              <w:rPr>
                <w:rFonts w:ascii="Tahoma" w:hAnsi="Tahoma" w:cs="Tahoma"/>
                <w:sz w:val="20"/>
                <w:szCs w:val="20"/>
              </w:rPr>
            </w:pPr>
            <w:r w:rsidRPr="00D44ADD">
              <w:rPr>
                <w:rFonts w:ascii="Tahoma" w:hAnsi="Tahoma" w:cs="Tahoma"/>
                <w:bCs/>
                <w:color w:val="000000"/>
                <w:sz w:val="20"/>
                <w:szCs w:val="20"/>
              </w:rPr>
              <w:t>...............Euro</w:t>
            </w:r>
          </w:p>
        </w:tc>
      </w:tr>
      <w:tr w:rsidR="003A1E10" w:rsidRPr="00D44ADD" w:rsidTr="00E27697">
        <w:tc>
          <w:tcPr>
            <w:tcW w:w="594"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left"/>
              <w:rPr>
                <w:rFonts w:ascii="Tahoma" w:hAnsi="Tahoma" w:cs="Tahoma"/>
                <w:sz w:val="20"/>
                <w:szCs w:val="20"/>
              </w:rPr>
            </w:pPr>
            <w:r w:rsidRPr="00D44ADD">
              <w:rPr>
                <w:rFonts w:ascii="Tahoma" w:hAnsi="Tahoma" w:cs="Tahoma"/>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6629"/>
              </w:tabs>
              <w:spacing w:after="240"/>
              <w:ind w:hanging="108"/>
              <w:jc w:val="left"/>
              <w:rPr>
                <w:rFonts w:ascii="Tahoma" w:hAnsi="Tahoma" w:cs="Tahoma"/>
                <w:sz w:val="20"/>
                <w:szCs w:val="20"/>
              </w:rPr>
            </w:pPr>
            <w:r w:rsidRPr="00D44ADD">
              <w:rPr>
                <w:rFonts w:ascii="Tahoma" w:hAnsi="Tahoma" w:cs="Tahoma"/>
                <w:bCs/>
                <w:color w:val="000000"/>
                <w:sz w:val="20"/>
                <w:szCs w:val="20"/>
              </w:rPr>
              <w:t>20 % DPH</w:t>
            </w:r>
          </w:p>
        </w:tc>
        <w:tc>
          <w:tcPr>
            <w:tcW w:w="4111"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right"/>
              <w:rPr>
                <w:rFonts w:ascii="Tahoma" w:hAnsi="Tahoma" w:cs="Tahoma"/>
                <w:sz w:val="20"/>
                <w:szCs w:val="20"/>
              </w:rPr>
            </w:pPr>
            <w:r w:rsidRPr="00D44ADD">
              <w:rPr>
                <w:rFonts w:ascii="Tahoma" w:hAnsi="Tahoma" w:cs="Tahoma"/>
                <w:bCs/>
                <w:color w:val="000000"/>
                <w:sz w:val="20"/>
                <w:szCs w:val="20"/>
              </w:rPr>
              <w:t>...............Euro</w:t>
            </w:r>
          </w:p>
        </w:tc>
      </w:tr>
      <w:tr w:rsidR="003A1E10" w:rsidRPr="00D44ADD" w:rsidTr="00E27697">
        <w:tc>
          <w:tcPr>
            <w:tcW w:w="594"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left"/>
              <w:rPr>
                <w:rFonts w:ascii="Tahoma" w:hAnsi="Tahoma" w:cs="Tahoma"/>
                <w:sz w:val="20"/>
                <w:szCs w:val="20"/>
              </w:rPr>
            </w:pPr>
            <w:r w:rsidRPr="00D44ADD">
              <w:rPr>
                <w:rFonts w:ascii="Tahoma" w:hAnsi="Tahoma" w:cs="Tahoma"/>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6629"/>
              </w:tabs>
              <w:spacing w:after="240"/>
              <w:ind w:hanging="108"/>
              <w:jc w:val="left"/>
              <w:rPr>
                <w:rFonts w:ascii="Tahoma" w:hAnsi="Tahoma" w:cs="Tahoma"/>
                <w:sz w:val="20"/>
                <w:szCs w:val="20"/>
              </w:rPr>
            </w:pPr>
            <w:r w:rsidRPr="00D44ADD">
              <w:rPr>
                <w:rFonts w:ascii="Tahoma" w:hAnsi="Tahoma" w:cs="Tahoma"/>
                <w:bCs/>
                <w:color w:val="000000"/>
                <w:sz w:val="20"/>
                <w:szCs w:val="20"/>
              </w:rPr>
              <w:t>Celková kúpna cena s DPH</w:t>
            </w:r>
          </w:p>
        </w:tc>
        <w:tc>
          <w:tcPr>
            <w:tcW w:w="4111" w:type="dxa"/>
            <w:tcBorders>
              <w:top w:val="single" w:sz="4" w:space="0" w:color="auto"/>
              <w:left w:val="single" w:sz="4" w:space="0" w:color="auto"/>
              <w:bottom w:val="single" w:sz="4" w:space="0" w:color="auto"/>
              <w:right w:val="single" w:sz="4" w:space="0" w:color="auto"/>
            </w:tcBorders>
            <w:vAlign w:val="center"/>
            <w:hideMark/>
          </w:tcPr>
          <w:p w:rsidR="003A1E10" w:rsidRPr="00D44ADD" w:rsidRDefault="003A1E10" w:rsidP="00E27697">
            <w:pPr>
              <w:pStyle w:val="Zarkazkladnhotextu21"/>
              <w:tabs>
                <w:tab w:val="left" w:pos="540"/>
              </w:tabs>
              <w:spacing w:after="240"/>
              <w:jc w:val="right"/>
              <w:rPr>
                <w:rFonts w:ascii="Tahoma" w:hAnsi="Tahoma" w:cs="Tahoma"/>
                <w:sz w:val="20"/>
                <w:szCs w:val="20"/>
              </w:rPr>
            </w:pPr>
            <w:r w:rsidRPr="00D44ADD">
              <w:rPr>
                <w:rFonts w:ascii="Tahoma" w:hAnsi="Tahoma" w:cs="Tahoma"/>
                <w:bCs/>
                <w:color w:val="000000"/>
                <w:sz w:val="20"/>
                <w:szCs w:val="20"/>
              </w:rPr>
              <w:t>................Euro</w:t>
            </w:r>
          </w:p>
        </w:tc>
      </w:tr>
    </w:tbl>
    <w:p w:rsidR="003A1E10" w:rsidRPr="00D44ADD" w:rsidRDefault="003A1E10" w:rsidP="003A1E10">
      <w:pPr>
        <w:pStyle w:val="Zarkazkladnhotextu21"/>
        <w:tabs>
          <w:tab w:val="left" w:pos="540"/>
        </w:tabs>
        <w:spacing w:before="240" w:after="240"/>
        <w:ind w:left="540" w:firstLine="27"/>
        <w:rPr>
          <w:rFonts w:ascii="Tahoma" w:hAnsi="Tahoma" w:cs="Tahoma"/>
          <w:color w:val="auto"/>
          <w:sz w:val="20"/>
          <w:szCs w:val="20"/>
        </w:rPr>
      </w:pPr>
      <w:r w:rsidRPr="00D44ADD">
        <w:rPr>
          <w:rFonts w:ascii="Tahoma" w:hAnsi="Tahoma" w:cs="Tahoma"/>
          <w:color w:val="auto"/>
          <w:sz w:val="20"/>
          <w:szCs w:val="20"/>
        </w:rPr>
        <w:t>(ďalej len ako „kúpna cena“)</w:t>
      </w:r>
    </w:p>
    <w:p w:rsidR="003A1E10" w:rsidRPr="00D44ADD" w:rsidRDefault="003A1E10" w:rsidP="003A1E10">
      <w:pPr>
        <w:pStyle w:val="Zarkazkladnhotextu21"/>
        <w:tabs>
          <w:tab w:val="left" w:pos="540"/>
        </w:tabs>
        <w:spacing w:before="240" w:after="240"/>
        <w:ind w:left="540" w:firstLine="27"/>
        <w:rPr>
          <w:rFonts w:ascii="Tahoma" w:hAnsi="Tahoma" w:cs="Tahoma"/>
          <w:color w:val="auto"/>
          <w:sz w:val="20"/>
          <w:szCs w:val="20"/>
        </w:rPr>
      </w:pPr>
      <w:r w:rsidRPr="00D44ADD">
        <w:rPr>
          <w:rFonts w:ascii="Tahoma" w:hAnsi="Tahoma" w:cs="Tahoma"/>
          <w:color w:val="auto"/>
          <w:sz w:val="20"/>
          <w:szCs w:val="20"/>
        </w:rPr>
        <w:t>Uvedená kúpna cena je stanovená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5E5615" w:rsidRPr="00D44ADD" w:rsidRDefault="005E5615" w:rsidP="00E332FB">
      <w:pPr>
        <w:pStyle w:val="Zarkazkladnhotextu21"/>
        <w:numPr>
          <w:ilvl w:val="0"/>
          <w:numId w:val="20"/>
        </w:numPr>
        <w:tabs>
          <w:tab w:val="clear" w:pos="1694"/>
          <w:tab w:val="left" w:pos="-5387"/>
        </w:tabs>
        <w:spacing w:after="240"/>
        <w:ind w:left="567" w:hanging="567"/>
        <w:rPr>
          <w:rFonts w:ascii="Tahoma" w:hAnsi="Tahoma" w:cs="Tahoma"/>
          <w:sz w:val="20"/>
          <w:szCs w:val="20"/>
        </w:rPr>
      </w:pPr>
      <w:r w:rsidRPr="00D44ADD">
        <w:rPr>
          <w:rFonts w:ascii="Tahoma" w:hAnsi="Tahoma" w:cs="Tahoma"/>
          <w:sz w:val="20"/>
          <w:szCs w:val="20"/>
        </w:rPr>
        <w:t>Podrobná špecifikácia cien predmetu zmluvy je uvedená v Príloha č. 2 tejto zmluvy.</w:t>
      </w:r>
    </w:p>
    <w:p w:rsidR="003A1E10" w:rsidRPr="00D44ADD" w:rsidRDefault="003A1E10" w:rsidP="00E332FB">
      <w:pPr>
        <w:pStyle w:val="Zarkazkladnhotextu21"/>
        <w:numPr>
          <w:ilvl w:val="0"/>
          <w:numId w:val="20"/>
        </w:numPr>
        <w:tabs>
          <w:tab w:val="clear" w:pos="1694"/>
          <w:tab w:val="left" w:pos="-5387"/>
        </w:tabs>
        <w:spacing w:after="240"/>
        <w:ind w:left="567" w:hanging="567"/>
        <w:rPr>
          <w:rFonts w:ascii="Tahoma" w:hAnsi="Tahoma" w:cs="Tahoma"/>
          <w:sz w:val="20"/>
          <w:szCs w:val="20"/>
        </w:rPr>
      </w:pPr>
      <w:r w:rsidRPr="00D44ADD">
        <w:rPr>
          <w:rFonts w:ascii="Tahoma" w:hAnsi="Tahoma" w:cs="Tahoma"/>
          <w:sz w:val="20"/>
          <w:szCs w:val="20"/>
        </w:rPr>
        <w:t>Kúpna cena je nemenná počas celej doby platnosti tejto zmluvy.</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V</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Platobné podmienky</w:t>
      </w:r>
    </w:p>
    <w:p w:rsidR="003A1E10" w:rsidRPr="00D44ADD" w:rsidRDefault="003A1E10" w:rsidP="003A1E10">
      <w:pPr>
        <w:pStyle w:val="Zarkazkladnhotextu21"/>
        <w:ind w:firstLine="0"/>
        <w:jc w:val="center"/>
        <w:rPr>
          <w:rFonts w:ascii="Tahoma" w:hAnsi="Tahoma" w:cs="Tahoma"/>
          <w:b/>
          <w:sz w:val="20"/>
          <w:szCs w:val="20"/>
        </w:rPr>
      </w:pPr>
    </w:p>
    <w:p w:rsidR="003A1E10" w:rsidRPr="00D44ADD" w:rsidRDefault="003A1E10" w:rsidP="00E332FB">
      <w:pPr>
        <w:numPr>
          <w:ilvl w:val="0"/>
          <w:numId w:val="22"/>
        </w:numPr>
        <w:tabs>
          <w:tab w:val="clear" w:pos="1694"/>
          <w:tab w:val="num" w:pos="-6379"/>
        </w:tabs>
        <w:suppressAutoHyphens/>
        <w:ind w:left="426" w:hanging="426"/>
        <w:jc w:val="both"/>
        <w:rPr>
          <w:rFonts w:ascii="Tahoma" w:hAnsi="Tahoma" w:cs="Tahoma"/>
          <w:sz w:val="20"/>
          <w:szCs w:val="20"/>
        </w:rPr>
      </w:pPr>
      <w:r w:rsidRPr="00D44ADD">
        <w:rPr>
          <w:rFonts w:ascii="Tahoma" w:hAnsi="Tahoma" w:cs="Tahoma"/>
          <w:sz w:val="20"/>
          <w:szCs w:val="20"/>
        </w:rPr>
        <w:t xml:space="preserve">Zmluvné strany sa dohodli, že objednávateľ uhradí dodávateľovi kúpnu cenu za predmet zmluvy, vrátane jeho dodania a montáže na základe faktúry vystavovanej dodávateľom v zmysle bodu 2 tohto článku. </w:t>
      </w:r>
    </w:p>
    <w:p w:rsidR="003A1E10" w:rsidRPr="00D44ADD" w:rsidRDefault="003A1E10" w:rsidP="003A1E10">
      <w:pPr>
        <w:suppressAutoHyphens/>
        <w:ind w:left="426"/>
        <w:jc w:val="both"/>
        <w:rPr>
          <w:rFonts w:ascii="Tahoma" w:hAnsi="Tahoma" w:cs="Tahoma"/>
          <w:sz w:val="20"/>
          <w:szCs w:val="20"/>
        </w:rPr>
      </w:pPr>
    </w:p>
    <w:p w:rsidR="003A1E10" w:rsidRPr="00D44ADD" w:rsidRDefault="003A1E10" w:rsidP="00E332FB">
      <w:pPr>
        <w:numPr>
          <w:ilvl w:val="0"/>
          <w:numId w:val="22"/>
        </w:numPr>
        <w:tabs>
          <w:tab w:val="clear" w:pos="1694"/>
          <w:tab w:val="num" w:pos="-6379"/>
        </w:tabs>
        <w:suppressAutoHyphens/>
        <w:ind w:left="426" w:hanging="426"/>
        <w:jc w:val="both"/>
        <w:rPr>
          <w:rFonts w:ascii="Tahoma" w:hAnsi="Tahoma" w:cs="Tahoma"/>
          <w:sz w:val="20"/>
          <w:szCs w:val="20"/>
        </w:rPr>
      </w:pPr>
      <w:r w:rsidRPr="00D44ADD">
        <w:rPr>
          <w:rFonts w:ascii="Tahoma" w:hAnsi="Tahoma" w:cs="Tahoma"/>
          <w:sz w:val="20"/>
          <w:szCs w:val="20"/>
        </w:rPr>
        <w:t xml:space="preserve">Zmluvné strany sa dohodli, že kúpna cena za predmet zmluvy, jeho dodanie a montáž bude uhradená nasledovných spôsobom: </w:t>
      </w:r>
    </w:p>
    <w:p w:rsidR="003A1E10" w:rsidRPr="00D44ADD" w:rsidRDefault="003A1E10" w:rsidP="00E332FB">
      <w:pPr>
        <w:pStyle w:val="Odsekzoznamu"/>
        <w:numPr>
          <w:ilvl w:val="0"/>
          <w:numId w:val="27"/>
        </w:numPr>
        <w:suppressAutoHyphens/>
        <w:spacing w:after="240"/>
        <w:jc w:val="both"/>
        <w:rPr>
          <w:rFonts w:ascii="Tahoma" w:hAnsi="Tahoma" w:cs="Tahoma"/>
          <w:sz w:val="20"/>
          <w:szCs w:val="20"/>
        </w:rPr>
      </w:pPr>
      <w:r w:rsidRPr="00D44ADD">
        <w:rPr>
          <w:rFonts w:ascii="Tahoma" w:hAnsi="Tahoma" w:cs="Tahoma"/>
          <w:sz w:val="20"/>
          <w:szCs w:val="20"/>
        </w:rPr>
        <w:t>Záloha vo výške 40 % kúpnej ceny bude uhradená na základe zálohovej faktúry vystavenej dodávateľom po podpise tejto zmluvy v lehote 10 dní od jej doručenia objednávateľovi,</w:t>
      </w:r>
    </w:p>
    <w:p w:rsidR="003A1E10" w:rsidRPr="00D44ADD" w:rsidRDefault="003A1E10" w:rsidP="00E332FB">
      <w:pPr>
        <w:pStyle w:val="Odsekzoznamu"/>
        <w:numPr>
          <w:ilvl w:val="0"/>
          <w:numId w:val="27"/>
        </w:numPr>
        <w:suppressAutoHyphens/>
        <w:jc w:val="both"/>
        <w:rPr>
          <w:rFonts w:ascii="Tahoma" w:hAnsi="Tahoma" w:cs="Tahoma"/>
          <w:sz w:val="20"/>
          <w:szCs w:val="20"/>
        </w:rPr>
      </w:pPr>
      <w:r w:rsidRPr="00D44ADD">
        <w:rPr>
          <w:rFonts w:ascii="Tahoma" w:hAnsi="Tahoma" w:cs="Tahoma"/>
          <w:sz w:val="20"/>
          <w:szCs w:val="20"/>
        </w:rPr>
        <w:t>Suma vo výške 50 % kúpnej ceny bude uhradená na základe zálohovej faktúry vystavenej dodávateľom po dodaní predmetu zmluvy na miesto dodania a jeho montáži v lehote 10 dní od jej doručenia objednávateľovi,</w:t>
      </w:r>
    </w:p>
    <w:p w:rsidR="003A1E10" w:rsidRPr="00D44ADD" w:rsidRDefault="003A1E10" w:rsidP="00E332FB">
      <w:pPr>
        <w:pStyle w:val="Odsekzoznamu"/>
        <w:numPr>
          <w:ilvl w:val="0"/>
          <w:numId w:val="27"/>
        </w:numPr>
        <w:suppressAutoHyphens/>
        <w:spacing w:after="240"/>
        <w:jc w:val="both"/>
        <w:rPr>
          <w:rFonts w:ascii="Tahoma" w:hAnsi="Tahoma" w:cs="Tahoma"/>
          <w:sz w:val="20"/>
          <w:szCs w:val="20"/>
        </w:rPr>
      </w:pPr>
      <w:r w:rsidRPr="00D44ADD">
        <w:rPr>
          <w:rFonts w:ascii="Tahoma" w:hAnsi="Tahoma" w:cs="Tahoma"/>
          <w:sz w:val="20"/>
          <w:szCs w:val="20"/>
        </w:rPr>
        <w:t>Suma vo výške 10 % kúpnej ceny bude uhradená na základe faktúry vystavenej dodávateľom po dokončení a odskúšaní predmetu zmluvy objednávateľom na základe preberacieho protokolu podpísaného oboma zmluvnými stranami, a to v lehote 60 dní od jej doručenia objednávateľovi.</w:t>
      </w:r>
    </w:p>
    <w:p w:rsidR="003A1E10" w:rsidRPr="00D44ADD" w:rsidRDefault="003A1E10" w:rsidP="00E332FB">
      <w:pPr>
        <w:numPr>
          <w:ilvl w:val="0"/>
          <w:numId w:val="22"/>
        </w:numPr>
        <w:tabs>
          <w:tab w:val="clear" w:pos="1694"/>
          <w:tab w:val="num" w:pos="-6379"/>
        </w:tabs>
        <w:suppressAutoHyphens/>
        <w:spacing w:after="240"/>
        <w:ind w:left="426" w:hanging="426"/>
        <w:jc w:val="both"/>
        <w:rPr>
          <w:rFonts w:ascii="Tahoma" w:hAnsi="Tahoma" w:cs="Tahoma"/>
          <w:sz w:val="20"/>
          <w:szCs w:val="20"/>
        </w:rPr>
      </w:pPr>
      <w:r w:rsidRPr="00D44ADD">
        <w:rPr>
          <w:rFonts w:ascii="Tahoma" w:hAnsi="Tahoma" w:cs="Tahoma"/>
          <w:sz w:val="20"/>
          <w:szCs w:val="20"/>
        </w:rPr>
        <w:t xml:space="preserve">DPH bude účtovaná podľa platných právnych predpisov v čase fakturácie.  </w:t>
      </w:r>
    </w:p>
    <w:p w:rsidR="003A1E10" w:rsidRPr="00D44ADD" w:rsidRDefault="003A1E10" w:rsidP="00E332FB">
      <w:pPr>
        <w:numPr>
          <w:ilvl w:val="0"/>
          <w:numId w:val="22"/>
        </w:numPr>
        <w:tabs>
          <w:tab w:val="clear" w:pos="1694"/>
          <w:tab w:val="num" w:pos="-6379"/>
        </w:tabs>
        <w:suppressAutoHyphens/>
        <w:spacing w:after="240"/>
        <w:ind w:left="426" w:hanging="426"/>
        <w:jc w:val="both"/>
        <w:rPr>
          <w:rFonts w:ascii="Tahoma" w:hAnsi="Tahoma" w:cs="Tahoma"/>
          <w:sz w:val="20"/>
          <w:szCs w:val="20"/>
        </w:rPr>
      </w:pPr>
      <w:r w:rsidRPr="00D44ADD">
        <w:rPr>
          <w:rFonts w:ascii="Tahoma" w:hAnsi="Tahoma" w:cs="Tahoma"/>
          <w:sz w:val="20"/>
          <w:szCs w:val="20"/>
        </w:rPr>
        <w:t xml:space="preserve">Dodávateľom predložená faktúra ako daňový doklad, musí byť vyhotovená v súlade s  ustanovením § 71 zákona č. 222/2004 Z. z. o dani z pridanej hodnoty v znení neskorších predpisov. V opačnom prípade </w:t>
      </w:r>
      <w:r w:rsidRPr="00D44ADD">
        <w:rPr>
          <w:rFonts w:ascii="Tahoma" w:hAnsi="Tahoma" w:cs="Tahoma"/>
          <w:sz w:val="20"/>
          <w:szCs w:val="20"/>
        </w:rPr>
        <w:lastRenderedPageBreak/>
        <w:t xml:space="preserve">bude mať objednávateľ právo vrátiť ju dodávateľovi na doplnenie s tým, že prestane plynúť lehota splatnosti faktúry a nová lehota splatnosti začne plynúť doručením doplnenej a opravenej faktúry. </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VI</w:t>
      </w:r>
    </w:p>
    <w:p w:rsidR="003A1E10" w:rsidRPr="00D44ADD" w:rsidRDefault="003A1E10" w:rsidP="003A1E10">
      <w:pPr>
        <w:pStyle w:val="Zarkazkladnhotextu21"/>
        <w:spacing w:after="240"/>
        <w:ind w:firstLine="0"/>
        <w:jc w:val="center"/>
        <w:rPr>
          <w:rFonts w:ascii="Tahoma" w:hAnsi="Tahoma" w:cs="Tahoma"/>
          <w:b/>
          <w:sz w:val="20"/>
          <w:szCs w:val="20"/>
        </w:rPr>
      </w:pPr>
      <w:r w:rsidRPr="00D44ADD">
        <w:rPr>
          <w:rFonts w:ascii="Tahoma" w:hAnsi="Tahoma" w:cs="Tahoma"/>
          <w:b/>
          <w:sz w:val="20"/>
          <w:szCs w:val="20"/>
        </w:rPr>
        <w:t>Dodanie a odovzdanie predmetu zmluvy</w:t>
      </w:r>
    </w:p>
    <w:p w:rsidR="003A1E10" w:rsidRPr="00D44ADD" w:rsidRDefault="003A1E10" w:rsidP="00E332FB">
      <w:pPr>
        <w:widowControl w:val="0"/>
        <w:numPr>
          <w:ilvl w:val="1"/>
          <w:numId w:val="14"/>
        </w:numPr>
        <w:tabs>
          <w:tab w:val="left" w:pos="540"/>
          <w:tab w:val="left" w:pos="567"/>
          <w:tab w:val="left" w:pos="720"/>
        </w:tabs>
        <w:suppressAutoHyphens/>
        <w:spacing w:after="240"/>
        <w:jc w:val="both"/>
        <w:rPr>
          <w:rFonts w:ascii="Tahoma" w:hAnsi="Tahoma" w:cs="Tahoma"/>
          <w:color w:val="auto"/>
          <w:sz w:val="20"/>
          <w:szCs w:val="20"/>
        </w:rPr>
      </w:pPr>
      <w:r w:rsidRPr="00D44ADD">
        <w:rPr>
          <w:rFonts w:ascii="Tahoma" w:hAnsi="Tahoma" w:cs="Tahoma"/>
          <w:color w:val="auto"/>
          <w:sz w:val="20"/>
          <w:szCs w:val="20"/>
        </w:rPr>
        <w:t>Predmet zmluvy musí byť dodaný ako nový, pričom za nový sa považuje, ak rok dodania je totožný s rokom výroby predmetu zmluvy, alebo ak rok výroby predmetu zmluvy je o jeden rok nižší ako je rok dodania predmetu zmluvy.</w:t>
      </w:r>
    </w:p>
    <w:p w:rsidR="003A1E10" w:rsidRPr="00D44ADD" w:rsidRDefault="003A1E10" w:rsidP="00E332FB">
      <w:pPr>
        <w:widowControl w:val="0"/>
        <w:numPr>
          <w:ilvl w:val="1"/>
          <w:numId w:val="14"/>
        </w:numPr>
        <w:tabs>
          <w:tab w:val="left" w:pos="540"/>
          <w:tab w:val="left" w:pos="567"/>
          <w:tab w:val="left" w:pos="720"/>
        </w:tabs>
        <w:suppressAutoHyphens/>
        <w:spacing w:after="240"/>
        <w:jc w:val="both"/>
        <w:rPr>
          <w:rFonts w:ascii="Tahoma" w:hAnsi="Tahoma" w:cs="Tahoma"/>
          <w:sz w:val="20"/>
          <w:szCs w:val="20"/>
        </w:rPr>
      </w:pPr>
      <w:r w:rsidRPr="00D44ADD">
        <w:rPr>
          <w:rFonts w:ascii="Tahoma" w:hAnsi="Tahoma" w:cs="Tahoma"/>
          <w:sz w:val="20"/>
          <w:szCs w:val="20"/>
        </w:rPr>
        <w:t xml:space="preserve">Celý predmet zmluvy </w:t>
      </w:r>
      <w:r w:rsidRPr="00D44ADD">
        <w:rPr>
          <w:rFonts w:ascii="Tahoma" w:hAnsi="Tahoma" w:cs="Tahoma"/>
          <w:bCs/>
          <w:sz w:val="20"/>
          <w:szCs w:val="20"/>
        </w:rPr>
        <w:t>musí byť certifikovaný v súlade s platnou legislatívou EU a SR.</w:t>
      </w:r>
    </w:p>
    <w:p w:rsidR="003A1E10" w:rsidRPr="00D44ADD" w:rsidRDefault="003A1E10" w:rsidP="00E332FB">
      <w:pPr>
        <w:widowControl w:val="0"/>
        <w:numPr>
          <w:ilvl w:val="1"/>
          <w:numId w:val="14"/>
        </w:numPr>
        <w:tabs>
          <w:tab w:val="left" w:pos="540"/>
          <w:tab w:val="left" w:pos="567"/>
          <w:tab w:val="left" w:pos="720"/>
        </w:tabs>
        <w:suppressAutoHyphens/>
        <w:spacing w:after="240"/>
        <w:jc w:val="both"/>
        <w:rPr>
          <w:rFonts w:ascii="Tahoma" w:hAnsi="Tahoma" w:cs="Tahoma"/>
          <w:sz w:val="20"/>
          <w:szCs w:val="20"/>
        </w:rPr>
      </w:pPr>
      <w:r w:rsidRPr="00D44ADD">
        <w:rPr>
          <w:rFonts w:ascii="Tahoma" w:hAnsi="Tahoma" w:cs="Tahoma"/>
          <w:bCs/>
          <w:sz w:val="20"/>
          <w:szCs w:val="20"/>
        </w:rPr>
        <w:t>Zmluvné strany sa dohodli, že dodávateľ dodá k predmetu zmluvy všetky návody na obsluhu</w:t>
      </w:r>
      <w:r w:rsidR="004C3DCC">
        <w:rPr>
          <w:rFonts w:ascii="Tahoma" w:hAnsi="Tahoma" w:cs="Tahoma"/>
          <w:bCs/>
          <w:sz w:val="20"/>
          <w:szCs w:val="20"/>
        </w:rPr>
        <w:t xml:space="preserve"> a návody na údržbu a návody na</w:t>
      </w:r>
      <w:r w:rsidRPr="00D44ADD">
        <w:rPr>
          <w:rFonts w:ascii="Tahoma" w:hAnsi="Tahoma" w:cs="Tahoma"/>
          <w:bCs/>
          <w:sz w:val="20"/>
          <w:szCs w:val="20"/>
        </w:rPr>
        <w:t xml:space="preserve"> programovanie a zoznamy chybových hlásení v slovenskom jazyku.</w:t>
      </w:r>
    </w:p>
    <w:p w:rsidR="003A1E10" w:rsidRPr="00D44ADD" w:rsidRDefault="003A1E10" w:rsidP="00E332FB">
      <w:pPr>
        <w:widowControl w:val="0"/>
        <w:numPr>
          <w:ilvl w:val="1"/>
          <w:numId w:val="14"/>
        </w:numPr>
        <w:tabs>
          <w:tab w:val="left" w:pos="540"/>
          <w:tab w:val="left" w:pos="567"/>
          <w:tab w:val="left" w:pos="720"/>
        </w:tabs>
        <w:suppressAutoHyphens/>
        <w:spacing w:after="240"/>
        <w:jc w:val="both"/>
        <w:rPr>
          <w:rFonts w:ascii="Tahoma" w:hAnsi="Tahoma" w:cs="Tahoma"/>
          <w:sz w:val="20"/>
          <w:szCs w:val="20"/>
        </w:rPr>
      </w:pPr>
      <w:r w:rsidRPr="00D44ADD">
        <w:rPr>
          <w:rFonts w:ascii="Tahoma" w:hAnsi="Tahoma" w:cs="Tahoma"/>
          <w:sz w:val="20"/>
          <w:szCs w:val="20"/>
        </w:rPr>
        <w:t>Zmluvné strany sa dohodli, že po úspešnom ukončení preberacieho konania spíšu písomný záznam poveren</w:t>
      </w:r>
      <w:r w:rsidR="001B1DB6">
        <w:rPr>
          <w:rFonts w:ascii="Tahoma" w:hAnsi="Tahoma" w:cs="Tahoma"/>
          <w:sz w:val="20"/>
          <w:szCs w:val="20"/>
        </w:rPr>
        <w:t>í</w:t>
      </w:r>
      <w:r w:rsidRPr="00D44ADD">
        <w:rPr>
          <w:rFonts w:ascii="Tahoma" w:hAnsi="Tahoma" w:cs="Tahoma"/>
          <w:sz w:val="20"/>
          <w:szCs w:val="20"/>
        </w:rPr>
        <w:t xml:space="preserve"> zástupcovia zmluvných strán o ukončení preberacieho konania predmetu zmluvy. Úspešným ukončením preberacieho konania bude preukázanie dosiahnutia všetkých technických parametrov, ktoré sú v tejto zmluve a v jej prílohách.</w:t>
      </w:r>
    </w:p>
    <w:p w:rsidR="003A1E10" w:rsidRPr="00D44ADD" w:rsidRDefault="003A1E10" w:rsidP="00E332FB">
      <w:pPr>
        <w:widowControl w:val="0"/>
        <w:numPr>
          <w:ilvl w:val="1"/>
          <w:numId w:val="14"/>
        </w:numPr>
        <w:tabs>
          <w:tab w:val="left" w:pos="540"/>
          <w:tab w:val="left" w:pos="567"/>
          <w:tab w:val="left" w:pos="720"/>
        </w:tabs>
        <w:suppressAutoHyphens/>
        <w:spacing w:after="240"/>
        <w:jc w:val="both"/>
        <w:rPr>
          <w:rFonts w:ascii="Tahoma" w:hAnsi="Tahoma" w:cs="Tahoma"/>
          <w:sz w:val="20"/>
          <w:szCs w:val="20"/>
        </w:rPr>
      </w:pPr>
      <w:r w:rsidRPr="00D44ADD">
        <w:rPr>
          <w:rFonts w:ascii="Tahoma" w:hAnsi="Tahoma" w:cs="Tahoma"/>
          <w:sz w:val="20"/>
          <w:szCs w:val="20"/>
        </w:rPr>
        <w:t>Objednávateľ zabezpečí vybudovanie základov, na ktoré dodávateľ namontuje predmet zmluvy, ak to bude potrebné, a to v súlade s „Podrobnou špecifikáciou na zhotovenie základov“, ktoré dodávateľ preukázateľné doručí objednávateľov najneskôr do 10 pracovných dní od nadobudnutia platnosti a účinnosti tejto zmluvy.</w:t>
      </w:r>
    </w:p>
    <w:p w:rsidR="003A1E10" w:rsidRPr="00D44ADD" w:rsidRDefault="003A1E10" w:rsidP="00E332FB">
      <w:pPr>
        <w:pStyle w:val="Zkladntext211"/>
        <w:widowControl w:val="0"/>
        <w:numPr>
          <w:ilvl w:val="1"/>
          <w:numId w:val="14"/>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Nebezpečenstvo škody na predmete zmluvy, ako aj na veciach a materiáloch, potrebných na dodanie predmetu zmluvy znášať dodávateľ až do času písomného  prevzatia predmetu zmluvy objednávateľom.</w:t>
      </w:r>
    </w:p>
    <w:p w:rsidR="003A1E10" w:rsidRPr="00D44ADD" w:rsidRDefault="003A1E10" w:rsidP="00E332FB">
      <w:pPr>
        <w:pStyle w:val="Zkladntext211"/>
        <w:widowControl w:val="0"/>
        <w:numPr>
          <w:ilvl w:val="1"/>
          <w:numId w:val="14"/>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Dodávateľ sa zaväzuje pri výkone svojej činnosti postupovať s maximálnou zodpovednosťou a odbornou starostlivosťou, dodržiavať bezpečnosť a ochranu zdravia pri práci v zmysle platných právnych predpisov o bezpečnosti práce a ochrane zdravia pri práci.</w:t>
      </w:r>
    </w:p>
    <w:p w:rsidR="003A1E10" w:rsidRPr="00D44ADD" w:rsidRDefault="003A1E10" w:rsidP="00E332FB">
      <w:pPr>
        <w:pStyle w:val="Zkladntext211"/>
        <w:widowControl w:val="0"/>
        <w:numPr>
          <w:ilvl w:val="1"/>
          <w:numId w:val="14"/>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Objednávateľ je oprávnený od tejto zmluvy odstúpiť v prípade, že predmet zmluvy nebude dodaný ako „nový“ podľa bodu 1 tohto článku. Odstúpenie je účinné dňom jeho doručenia druhej zmluvnej strane.</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VII</w:t>
      </w:r>
    </w:p>
    <w:p w:rsidR="003A1E10" w:rsidRPr="00D44ADD" w:rsidRDefault="003A1E10" w:rsidP="003A1E10">
      <w:pPr>
        <w:pStyle w:val="Zarkazkladnhotextu21"/>
        <w:spacing w:after="240"/>
        <w:ind w:firstLine="0"/>
        <w:jc w:val="center"/>
        <w:rPr>
          <w:rFonts w:ascii="Tahoma" w:hAnsi="Tahoma" w:cs="Tahoma"/>
          <w:b/>
          <w:sz w:val="20"/>
          <w:szCs w:val="20"/>
        </w:rPr>
      </w:pPr>
      <w:r w:rsidRPr="00D44ADD">
        <w:rPr>
          <w:rFonts w:ascii="Tahoma" w:hAnsi="Tahoma" w:cs="Tahoma"/>
          <w:b/>
          <w:sz w:val="20"/>
          <w:szCs w:val="20"/>
        </w:rPr>
        <w:t>Záručná doba a zodpovednosť za vady predmetu zmluvy</w:t>
      </w:r>
    </w:p>
    <w:p w:rsidR="003A1E10" w:rsidRPr="00D44ADD" w:rsidRDefault="003A1E10" w:rsidP="00E332FB">
      <w:pPr>
        <w:pStyle w:val="Zkladntext211"/>
        <w:widowControl w:val="0"/>
        <w:numPr>
          <w:ilvl w:val="2"/>
          <w:numId w:val="15"/>
        </w:numPr>
        <w:tabs>
          <w:tab w:val="clear" w:pos="2160"/>
          <w:tab w:val="left"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Dodávateľ zodpovedá za to, že predmet zmluvy je v súlade s podmienkami tejto zmluvy a že počas celej záručnej doby bude mať vlastnosti, dohodnuté v tejto zmluve alebo objednávateľom vyslovene vymienené.</w:t>
      </w:r>
    </w:p>
    <w:p w:rsidR="003A1E10" w:rsidRPr="00D44ADD" w:rsidRDefault="003A1E10" w:rsidP="00E332FB">
      <w:pPr>
        <w:pStyle w:val="Zkladntext211"/>
        <w:widowControl w:val="0"/>
        <w:numPr>
          <w:ilvl w:val="2"/>
          <w:numId w:val="15"/>
        </w:numPr>
        <w:tabs>
          <w:tab w:val="clear" w:pos="2160"/>
          <w:tab w:val="left"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Záruka sa vzťahuje na predmet zmluvy za predpokladu riadnej starostlivosti a údržby predmetu zmluvy objednávateľom. Záruka sa nevzťahuje na prípady násilného poškodenia predmetu zmluvy, resp. poškodenia živelnou pohromou.</w:t>
      </w:r>
    </w:p>
    <w:p w:rsidR="003A1E10" w:rsidRPr="00D44ADD" w:rsidRDefault="003A1E10" w:rsidP="00E332FB">
      <w:pPr>
        <w:pStyle w:val="Zkladntext211"/>
        <w:widowControl w:val="0"/>
        <w:numPr>
          <w:ilvl w:val="2"/>
          <w:numId w:val="15"/>
        </w:numPr>
        <w:tabs>
          <w:tab w:val="clear" w:pos="2160"/>
          <w:tab w:val="left"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Záručná dobu na predmet zmluvy je 24 mesiacov od prebratia predmetu zmluvy potvrdeného písomne v preberacom protokole.</w:t>
      </w:r>
    </w:p>
    <w:p w:rsidR="003A1E10" w:rsidRPr="00D44ADD" w:rsidRDefault="003A1E10" w:rsidP="00E332FB">
      <w:pPr>
        <w:pStyle w:val="Zkladntext211"/>
        <w:widowControl w:val="0"/>
        <w:numPr>
          <w:ilvl w:val="2"/>
          <w:numId w:val="15"/>
        </w:numPr>
        <w:tabs>
          <w:tab w:val="clear" w:pos="2160"/>
          <w:tab w:val="left" w:pos="-6237"/>
        </w:tabs>
        <w:suppressAutoHyphens/>
        <w:overflowPunct/>
        <w:autoSpaceDE/>
        <w:adjustRightInd/>
        <w:spacing w:line="240" w:lineRule="auto"/>
        <w:ind w:left="426" w:right="0"/>
        <w:rPr>
          <w:rFonts w:ascii="Tahoma" w:hAnsi="Tahoma" w:cs="Tahoma"/>
          <w:sz w:val="20"/>
          <w:szCs w:val="20"/>
          <w:lang w:val="sk-SK"/>
        </w:rPr>
      </w:pPr>
      <w:r w:rsidRPr="00D44ADD">
        <w:rPr>
          <w:rFonts w:ascii="Tahoma" w:hAnsi="Tahoma" w:cs="Tahoma"/>
          <w:sz w:val="20"/>
          <w:szCs w:val="20"/>
          <w:lang w:val="sk-SK"/>
        </w:rPr>
        <w:t>Zmluvné strany sa dohodli, že počas záručnej doby bude :</w:t>
      </w:r>
    </w:p>
    <w:p w:rsidR="003A1E10" w:rsidRPr="00D44ADD" w:rsidRDefault="003A1E10" w:rsidP="00E332FB">
      <w:pPr>
        <w:pStyle w:val="Zkladntext3"/>
        <w:numPr>
          <w:ilvl w:val="0"/>
          <w:numId w:val="26"/>
        </w:numPr>
        <w:jc w:val="both"/>
        <w:rPr>
          <w:rFonts w:ascii="Tahoma" w:hAnsi="Tahoma" w:cs="Tahoma"/>
          <w:color w:val="auto"/>
          <w:sz w:val="20"/>
        </w:rPr>
      </w:pPr>
      <w:r w:rsidRPr="00D44ADD">
        <w:rPr>
          <w:rFonts w:ascii="Tahoma" w:hAnsi="Tahoma" w:cs="Tahoma"/>
          <w:color w:val="auto"/>
          <w:sz w:val="20"/>
        </w:rPr>
        <w:t xml:space="preserve">odstránenie reklamovanej vady bezplatne v mieste umiestenia predmetu zmluvy a </w:t>
      </w:r>
    </w:p>
    <w:p w:rsidR="003A1E10" w:rsidRPr="00D44ADD" w:rsidRDefault="003A1E10" w:rsidP="00E332FB">
      <w:pPr>
        <w:pStyle w:val="Zkladntext3"/>
        <w:numPr>
          <w:ilvl w:val="0"/>
          <w:numId w:val="26"/>
        </w:numPr>
        <w:jc w:val="both"/>
        <w:rPr>
          <w:rFonts w:ascii="Tahoma" w:hAnsi="Tahoma" w:cs="Tahoma"/>
          <w:sz w:val="20"/>
        </w:rPr>
      </w:pPr>
      <w:r w:rsidRPr="00D44ADD">
        <w:rPr>
          <w:rFonts w:ascii="Tahoma" w:hAnsi="Tahoma" w:cs="Tahoma"/>
          <w:sz w:val="20"/>
        </w:rPr>
        <w:t>reakciu dodávateľa na reklamovanú vadu do 12 hodín od jej nahlásenia dodávateľovi písomne formou e-mailu alebo telefonicky a</w:t>
      </w:r>
    </w:p>
    <w:p w:rsidR="003A1E10" w:rsidRPr="00D44ADD" w:rsidRDefault="003A1E10" w:rsidP="00E332FB">
      <w:pPr>
        <w:pStyle w:val="Zkladntext3"/>
        <w:numPr>
          <w:ilvl w:val="0"/>
          <w:numId w:val="26"/>
        </w:numPr>
        <w:jc w:val="both"/>
        <w:rPr>
          <w:rFonts w:ascii="Tahoma" w:hAnsi="Tahoma" w:cs="Tahoma"/>
          <w:sz w:val="20"/>
        </w:rPr>
      </w:pPr>
      <w:r w:rsidRPr="00D44ADD">
        <w:rPr>
          <w:rFonts w:ascii="Tahoma" w:hAnsi="Tahoma" w:cs="Tahoma"/>
          <w:sz w:val="20"/>
        </w:rPr>
        <w:t>nástup na odstránenie reklamovanej vady najneskôr do 24 hodín od jej nahlásenia písomne formou e-mailu alebo telefonicky dodávateľovi a</w:t>
      </w:r>
    </w:p>
    <w:p w:rsidR="003A1E10" w:rsidRPr="00D44ADD" w:rsidRDefault="003A1E10" w:rsidP="00E332FB">
      <w:pPr>
        <w:pStyle w:val="Zkladntext3"/>
        <w:numPr>
          <w:ilvl w:val="0"/>
          <w:numId w:val="26"/>
        </w:numPr>
        <w:jc w:val="both"/>
        <w:rPr>
          <w:rFonts w:ascii="Tahoma" w:hAnsi="Tahoma" w:cs="Tahoma"/>
          <w:sz w:val="20"/>
        </w:rPr>
      </w:pPr>
      <w:r w:rsidRPr="00D44ADD">
        <w:rPr>
          <w:rFonts w:ascii="Tahoma" w:hAnsi="Tahoma" w:cs="Tahoma"/>
          <w:sz w:val="20"/>
        </w:rPr>
        <w:t>odstránenie reklamovanej vady najneskôr do 48 hodín od nahlásenia</w:t>
      </w:r>
      <w:r w:rsidR="00141976">
        <w:rPr>
          <w:rFonts w:ascii="Tahoma" w:hAnsi="Tahoma" w:cs="Tahoma"/>
          <w:sz w:val="20"/>
        </w:rPr>
        <w:t xml:space="preserve"> </w:t>
      </w:r>
      <w:r w:rsidRPr="00D44ADD">
        <w:rPr>
          <w:rFonts w:ascii="Tahoma" w:hAnsi="Tahoma" w:cs="Tahoma"/>
          <w:sz w:val="20"/>
        </w:rPr>
        <w:t>dodávateľovi</w:t>
      </w:r>
    </w:p>
    <w:p w:rsidR="003A1E10" w:rsidRPr="00D44ADD" w:rsidRDefault="003A1E10" w:rsidP="00E332FB">
      <w:pPr>
        <w:pStyle w:val="Odsekzoznamu"/>
        <w:numPr>
          <w:ilvl w:val="0"/>
          <w:numId w:val="26"/>
        </w:numPr>
        <w:autoSpaceDE w:val="0"/>
        <w:autoSpaceDN w:val="0"/>
        <w:adjustRightInd w:val="0"/>
        <w:jc w:val="both"/>
        <w:rPr>
          <w:rFonts w:ascii="Tahoma" w:hAnsi="Tahoma" w:cs="Tahoma"/>
          <w:sz w:val="20"/>
          <w:szCs w:val="20"/>
        </w:rPr>
      </w:pPr>
      <w:r w:rsidRPr="00D44ADD">
        <w:rPr>
          <w:rFonts w:ascii="Tahoma" w:hAnsi="Tahoma" w:cs="Tahoma"/>
          <w:sz w:val="20"/>
          <w:szCs w:val="20"/>
        </w:rPr>
        <w:t>v prípade že reklamovaná vada nebude odstrániteľná do 48 hodín od nahlásenia je dodávateľ povinný predmet zmluvy, alebo jeho časť vymeniť bezplatne najneskôr do 24 hodín od zistenia neodstrániteľnosti vady alebo uplynutia 48 hodín od nahlásenia reklamovanej vady dodávateľovi (podľa toho čo nastane skôr)</w:t>
      </w:r>
    </w:p>
    <w:p w:rsidR="003A1E10" w:rsidRPr="00D44ADD" w:rsidRDefault="003A1E10" w:rsidP="00E332FB">
      <w:pPr>
        <w:pStyle w:val="Odsekzoznamu"/>
        <w:numPr>
          <w:ilvl w:val="0"/>
          <w:numId w:val="26"/>
        </w:numPr>
        <w:autoSpaceDE w:val="0"/>
        <w:autoSpaceDN w:val="0"/>
        <w:adjustRightInd w:val="0"/>
        <w:jc w:val="both"/>
        <w:rPr>
          <w:rFonts w:ascii="Tahoma" w:hAnsi="Tahoma" w:cs="Tahoma"/>
          <w:sz w:val="20"/>
          <w:szCs w:val="20"/>
        </w:rPr>
      </w:pPr>
      <w:r w:rsidRPr="00D44ADD">
        <w:rPr>
          <w:rFonts w:ascii="Tahoma" w:hAnsi="Tahoma" w:cs="Tahoma"/>
          <w:sz w:val="20"/>
          <w:szCs w:val="20"/>
        </w:rPr>
        <w:t xml:space="preserve">dodávku náhradných dielov a spotrebného materiálu nevyhnutného na zabezpečenie riadnej prevádzky predmetu zmluvy do 48 hodín od nahlásenia objednávky dodávateľovi. </w:t>
      </w:r>
    </w:p>
    <w:p w:rsidR="003A1E10" w:rsidRPr="00D44ADD" w:rsidRDefault="003A1E10" w:rsidP="003A1E10">
      <w:pPr>
        <w:pStyle w:val="Zkladntext3"/>
        <w:ind w:left="567"/>
        <w:jc w:val="both"/>
        <w:rPr>
          <w:rFonts w:ascii="Tahoma" w:hAnsi="Tahoma" w:cs="Tahoma"/>
          <w:sz w:val="20"/>
        </w:rPr>
      </w:pPr>
    </w:p>
    <w:p w:rsidR="003A1E10" w:rsidRPr="00D44ADD" w:rsidRDefault="003A1E10" w:rsidP="00E332FB">
      <w:pPr>
        <w:pStyle w:val="Zkladntext211"/>
        <w:widowControl w:val="0"/>
        <w:numPr>
          <w:ilvl w:val="2"/>
          <w:numId w:val="15"/>
        </w:numPr>
        <w:tabs>
          <w:tab w:val="clear" w:pos="2160"/>
          <w:tab w:val="num" w:pos="-6804"/>
          <w:tab w:val="num" w:pos="-6237"/>
        </w:tabs>
        <w:suppressAutoHyphens/>
        <w:overflowPunct/>
        <w:autoSpaceDE/>
        <w:adjustRightInd/>
        <w:spacing w:after="240" w:line="240" w:lineRule="auto"/>
        <w:ind w:left="426" w:right="0"/>
        <w:rPr>
          <w:rFonts w:ascii="Tahoma" w:hAnsi="Tahoma" w:cs="Tahoma"/>
          <w:color w:val="FF0000"/>
          <w:sz w:val="20"/>
          <w:szCs w:val="20"/>
          <w:lang w:val="sk-SK"/>
        </w:rPr>
      </w:pPr>
      <w:r w:rsidRPr="00D44ADD">
        <w:rPr>
          <w:rFonts w:ascii="Tahoma" w:hAnsi="Tahoma" w:cs="Tahoma"/>
          <w:sz w:val="20"/>
          <w:szCs w:val="20"/>
          <w:lang w:val="sk-SK"/>
        </w:rPr>
        <w:t>Zmluvné strany sa dohodli, že počas záručnej doby budú bezplatne vykonávané všetky servisné úkony v mieste umiestnenia predmetu zmluvy a to vrátane dodávky súčiastok a materiálu potrebného na riadnu prevádzku predmetu zmluvy a to aj vrátane všetkých olejových a mazacích náplní.</w:t>
      </w:r>
    </w:p>
    <w:p w:rsidR="003A1E10" w:rsidRPr="00D44ADD" w:rsidRDefault="003A1E10" w:rsidP="00E332FB">
      <w:pPr>
        <w:pStyle w:val="Zkladntext211"/>
        <w:widowControl w:val="0"/>
        <w:numPr>
          <w:ilvl w:val="2"/>
          <w:numId w:val="15"/>
        </w:numPr>
        <w:tabs>
          <w:tab w:val="clear" w:pos="2160"/>
          <w:tab w:val="num" w:pos="-6804"/>
          <w:tab w:val="num"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Objednávateľ umožní dodávateľovi prístup do priestorov, kde sa budú vady počas záručnej doby odstraňovať.</w:t>
      </w:r>
    </w:p>
    <w:p w:rsidR="003A1E10" w:rsidRPr="00D44ADD" w:rsidRDefault="003A1E10" w:rsidP="00E332FB">
      <w:pPr>
        <w:pStyle w:val="Zkladntext211"/>
        <w:widowControl w:val="0"/>
        <w:numPr>
          <w:ilvl w:val="2"/>
          <w:numId w:val="15"/>
        </w:numPr>
        <w:tabs>
          <w:tab w:val="clear" w:pos="2160"/>
          <w:tab w:val="num" w:pos="-6804"/>
          <w:tab w:val="num"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Objednávateľ má právo zabezpečiť odstránenie vád inou organizáciou na náklady dodávateľa len v prípade vzájomnej dohody s dodávateľom, alebo ak dodávateľ v dohodnutom termíne vady neodstráni.</w:t>
      </w:r>
    </w:p>
    <w:p w:rsidR="003A1E10" w:rsidRPr="00D44ADD" w:rsidRDefault="003A1E10" w:rsidP="00E332FB">
      <w:pPr>
        <w:pStyle w:val="Zkladntext211"/>
        <w:widowControl w:val="0"/>
        <w:numPr>
          <w:ilvl w:val="2"/>
          <w:numId w:val="15"/>
        </w:numPr>
        <w:tabs>
          <w:tab w:val="clear" w:pos="2160"/>
          <w:tab w:val="num" w:pos="-6804"/>
          <w:tab w:val="num" w:pos="-6237"/>
        </w:tabs>
        <w:suppressAutoHyphens/>
        <w:overflowPunct/>
        <w:autoSpaceDE/>
        <w:adjustRightInd/>
        <w:spacing w:after="240" w:line="240" w:lineRule="auto"/>
        <w:ind w:left="426" w:right="0"/>
        <w:rPr>
          <w:rFonts w:ascii="Tahoma" w:hAnsi="Tahoma" w:cs="Tahoma"/>
          <w:sz w:val="20"/>
          <w:szCs w:val="20"/>
          <w:lang w:val="sk-SK"/>
        </w:rPr>
      </w:pPr>
      <w:r w:rsidRPr="00D44ADD">
        <w:rPr>
          <w:rFonts w:ascii="Tahoma" w:hAnsi="Tahoma" w:cs="Tahoma"/>
          <w:sz w:val="20"/>
          <w:szCs w:val="20"/>
          <w:lang w:val="sk-SK"/>
        </w:rPr>
        <w:t>Objednávateľ je oprávnený odstúpiť od tejto zmluvy v prípade, že premet zmluvy bude mať takú vadu, ktorú nie je možné odstrániť ani na základe opravy, resp. ak vykonaná oprava nezabezpečila odstránenie vady predmetu zmluvy a tento nie je možné riadne používať. Odstúpenie je účinné dňom jeho doručenia dodávateľovi v písomnej forme.</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VIII</w:t>
      </w:r>
    </w:p>
    <w:p w:rsidR="003A1E10" w:rsidRPr="00D44ADD" w:rsidRDefault="003A1E10" w:rsidP="003A1E10">
      <w:pPr>
        <w:pStyle w:val="Zarkazkladnhotextu21"/>
        <w:spacing w:after="240"/>
        <w:ind w:firstLine="0"/>
        <w:jc w:val="center"/>
        <w:rPr>
          <w:rFonts w:ascii="Tahoma" w:hAnsi="Tahoma" w:cs="Tahoma"/>
          <w:b/>
          <w:sz w:val="20"/>
          <w:szCs w:val="20"/>
        </w:rPr>
      </w:pPr>
      <w:r w:rsidRPr="00D44ADD">
        <w:rPr>
          <w:rFonts w:ascii="Tahoma" w:hAnsi="Tahoma" w:cs="Tahoma"/>
          <w:b/>
          <w:sz w:val="20"/>
          <w:szCs w:val="20"/>
        </w:rPr>
        <w:t>Zmluvné pokuty a úroky z omeškania</w:t>
      </w:r>
    </w:p>
    <w:p w:rsidR="003A1E10" w:rsidRPr="00D44ADD" w:rsidRDefault="003A1E10" w:rsidP="00E332FB">
      <w:pPr>
        <w:pStyle w:val="Zkladntext211"/>
        <w:widowControl w:val="0"/>
        <w:numPr>
          <w:ilvl w:val="0"/>
          <w:numId w:val="23"/>
        </w:numPr>
        <w:tabs>
          <w:tab w:val="clear" w:pos="1694"/>
          <w:tab w:val="left" w:pos="-6237"/>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 xml:space="preserve">V prípade omeškania dodávateľa s plnením predmetu zmluvy v dohodnutom termíne, si môže objednávateľ uplatniť nárok na zmluvnú pokutu vo výške 0,05 % z ceny predmetu zmluvy  za každý deň omeškania. </w:t>
      </w:r>
    </w:p>
    <w:p w:rsidR="003A1E10" w:rsidRPr="00D44ADD" w:rsidRDefault="003A1E10" w:rsidP="00E332FB">
      <w:pPr>
        <w:pStyle w:val="Zkladntext211"/>
        <w:widowControl w:val="0"/>
        <w:numPr>
          <w:ilvl w:val="0"/>
          <w:numId w:val="23"/>
        </w:numPr>
        <w:tabs>
          <w:tab w:val="clear" w:pos="1694"/>
          <w:tab w:val="left" w:pos="-6237"/>
        </w:tabs>
        <w:suppressAutoHyphens/>
        <w:overflowPunct/>
        <w:autoSpaceDE/>
        <w:adjustRightInd/>
        <w:spacing w:after="240" w:line="240" w:lineRule="auto"/>
        <w:ind w:left="426" w:right="0" w:hanging="426"/>
        <w:rPr>
          <w:rFonts w:ascii="Tahoma" w:hAnsi="Tahoma" w:cs="Tahoma"/>
          <w:color w:val="FF0000"/>
          <w:sz w:val="20"/>
          <w:szCs w:val="20"/>
          <w:lang w:val="sk-SK"/>
        </w:rPr>
      </w:pPr>
      <w:r w:rsidRPr="00D44ADD">
        <w:rPr>
          <w:rFonts w:ascii="Tahoma" w:hAnsi="Tahoma" w:cs="Tahoma"/>
          <w:sz w:val="20"/>
          <w:szCs w:val="20"/>
          <w:lang w:val="sk-SK"/>
        </w:rPr>
        <w:t>V prípade omeškania dodávateľa s odstránením prípadných vád a nedorobkov zistených pri prevzatí predmetu zmluvy a vád zistených počas záručnej doby, objednávateľ si môže uplatniť zmluvnú pokutu vo výške 0,05 % z ceny predmetu zmluvy za každý deň omeškania.</w:t>
      </w:r>
    </w:p>
    <w:p w:rsidR="003A1E10" w:rsidRPr="00D44ADD" w:rsidRDefault="003A1E10" w:rsidP="00E332FB">
      <w:pPr>
        <w:pStyle w:val="Zkladntext211"/>
        <w:widowControl w:val="0"/>
        <w:numPr>
          <w:ilvl w:val="0"/>
          <w:numId w:val="23"/>
        </w:numPr>
        <w:tabs>
          <w:tab w:val="clear" w:pos="1694"/>
          <w:tab w:val="left" w:pos="-6379"/>
          <w:tab w:val="left" w:pos="-6237"/>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 xml:space="preserve">V prípade omeškania objednávateľa s úhradou faktúry v dohodnutej lehote, si dodávateľ môže uplatniť úrok z omeškania vo výške 0,05 % z dlžnej sumy za každý deň omeškania. </w:t>
      </w:r>
    </w:p>
    <w:p w:rsidR="003A1E10" w:rsidRPr="00D44ADD" w:rsidRDefault="003A1E10" w:rsidP="00E332FB">
      <w:pPr>
        <w:pStyle w:val="Zkladntext211"/>
        <w:widowControl w:val="0"/>
        <w:numPr>
          <w:ilvl w:val="0"/>
          <w:numId w:val="23"/>
        </w:numPr>
        <w:tabs>
          <w:tab w:val="clear" w:pos="1694"/>
          <w:tab w:val="left" w:pos="-6237"/>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Uhradením zmluvnej pokuty dodávateľom, nezanikne nárok objednávateľa na náhradu škody, ktorá prevyšuje výšku zmluvnej pokuty.</w:t>
      </w: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IX</w:t>
      </w:r>
    </w:p>
    <w:p w:rsidR="003A1E10" w:rsidRPr="00D44ADD" w:rsidRDefault="003A1E10" w:rsidP="003A1E10">
      <w:pPr>
        <w:pStyle w:val="Zarkazkladnhotextu21"/>
        <w:spacing w:after="240"/>
        <w:ind w:firstLine="0"/>
        <w:jc w:val="center"/>
        <w:rPr>
          <w:rFonts w:ascii="Tahoma" w:hAnsi="Tahoma" w:cs="Tahoma"/>
          <w:b/>
          <w:sz w:val="20"/>
          <w:szCs w:val="20"/>
        </w:rPr>
      </w:pPr>
      <w:r w:rsidRPr="00D44ADD">
        <w:rPr>
          <w:rFonts w:ascii="Tahoma" w:hAnsi="Tahoma" w:cs="Tahoma"/>
          <w:b/>
          <w:sz w:val="20"/>
          <w:szCs w:val="20"/>
        </w:rPr>
        <w:t>Osobitné ustanovenia</w:t>
      </w:r>
    </w:p>
    <w:p w:rsidR="003A1E10" w:rsidRPr="00D44ADD" w:rsidRDefault="003A1E10" w:rsidP="00E332FB">
      <w:pPr>
        <w:pStyle w:val="Zkladntext211"/>
        <w:widowControl w:val="0"/>
        <w:numPr>
          <w:ilvl w:val="0"/>
          <w:numId w:val="16"/>
        </w:numPr>
        <w:tabs>
          <w:tab w:val="clear" w:pos="1694"/>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Zmluvné strany sa zaväzujú ihneď písomne oznámiť druhej strane závažné skutočnosti, ktoré nastali po podpise zmluvy a súvisia s predmetom zmluvy.</w:t>
      </w:r>
    </w:p>
    <w:p w:rsidR="003A1E10" w:rsidRPr="00D44ADD" w:rsidRDefault="003A1E10" w:rsidP="00E332FB">
      <w:pPr>
        <w:pStyle w:val="Zkladntext211"/>
        <w:widowControl w:val="0"/>
        <w:numPr>
          <w:ilvl w:val="0"/>
          <w:numId w:val="16"/>
        </w:numPr>
        <w:tabs>
          <w:tab w:val="clear" w:pos="1694"/>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 xml:space="preserve">Zmluvné strany sa dohodli, ak predmet zmluvy nebude spĺňať čo i len jeden z  parametrov, uvedených v tejto zmluve a </w:t>
      </w:r>
      <w:r w:rsidRPr="00D44ADD">
        <w:rPr>
          <w:rFonts w:ascii="Tahoma" w:hAnsi="Tahoma" w:cs="Tahoma"/>
          <w:b/>
          <w:sz w:val="20"/>
          <w:szCs w:val="20"/>
          <w:lang w:val="sk-SK"/>
        </w:rPr>
        <w:t xml:space="preserve">Prílohe č. 1 </w:t>
      </w:r>
      <w:r w:rsidRPr="00D44ADD">
        <w:rPr>
          <w:rFonts w:ascii="Tahoma" w:hAnsi="Tahoma" w:cs="Tahoma"/>
          <w:sz w:val="20"/>
          <w:szCs w:val="20"/>
          <w:lang w:val="sk-SK"/>
        </w:rPr>
        <w:t>tejto zmluvy objednávateľ nepreberie predmet zmluvy ako celok, nezaplatí zaň kúpnu cenu a dodávateľ nemá právo vzniesť žiadne nároky voči objednávateľovi.</w:t>
      </w:r>
    </w:p>
    <w:p w:rsidR="003A1E10" w:rsidRPr="00D44ADD" w:rsidRDefault="003A1E10" w:rsidP="00E332FB">
      <w:pPr>
        <w:pStyle w:val="Zkladntext211"/>
        <w:widowControl w:val="0"/>
        <w:numPr>
          <w:ilvl w:val="0"/>
          <w:numId w:val="16"/>
        </w:numPr>
        <w:tabs>
          <w:tab w:val="clear" w:pos="1694"/>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 xml:space="preserve">V prípade vzniku škody porušením povinností vyplývajúcich zo zmluvy budú zmluvné strany postupovať v súlade s príslušnými ustanoveniami Obchodného zákonníka. </w:t>
      </w:r>
    </w:p>
    <w:p w:rsidR="003A1E10" w:rsidRPr="00D44ADD" w:rsidRDefault="003A1E10" w:rsidP="00E332FB">
      <w:pPr>
        <w:pStyle w:val="Zkladntext211"/>
        <w:widowControl w:val="0"/>
        <w:numPr>
          <w:ilvl w:val="0"/>
          <w:numId w:val="16"/>
        </w:numPr>
        <w:tabs>
          <w:tab w:val="clear" w:pos="1694"/>
          <w:tab w:val="left" w:pos="-6237"/>
        </w:tabs>
        <w:suppressAutoHyphens/>
        <w:overflowPunct/>
        <w:autoSpaceDE/>
        <w:adjustRightInd/>
        <w:spacing w:after="240" w:line="240" w:lineRule="auto"/>
        <w:ind w:left="426" w:right="0" w:hanging="426"/>
        <w:rPr>
          <w:rFonts w:ascii="Tahoma" w:hAnsi="Tahoma" w:cs="Tahoma"/>
          <w:sz w:val="20"/>
          <w:szCs w:val="20"/>
          <w:lang w:val="sk-SK"/>
        </w:rPr>
      </w:pPr>
      <w:r w:rsidRPr="00D44ADD">
        <w:rPr>
          <w:rFonts w:ascii="Tahoma" w:hAnsi="Tahoma" w:cs="Tahoma"/>
          <w:sz w:val="20"/>
          <w:szCs w:val="20"/>
          <w:lang w:val="sk-SK"/>
        </w:rPr>
        <w:t>V prípade omeškania dodávateľa s plnením predmetu zmluvy viac  ako 60 kalendárnych dní si objednávateľ vyhradzuje právo odstúpiť od zmluvy. Odstúpenie od zmluvy je účinné dňom jeho doručenia druhej zmluvnej strane v písomnej forme.</w:t>
      </w:r>
    </w:p>
    <w:p w:rsidR="003A1E10" w:rsidRPr="00D44ADD" w:rsidRDefault="003A1E10" w:rsidP="00E332FB">
      <w:pPr>
        <w:pStyle w:val="Zkladntext211"/>
        <w:widowControl w:val="0"/>
        <w:numPr>
          <w:ilvl w:val="0"/>
          <w:numId w:val="16"/>
        </w:numPr>
        <w:tabs>
          <w:tab w:val="clear" w:pos="1694"/>
          <w:tab w:val="left" w:pos="-6237"/>
        </w:tabs>
        <w:suppressAutoHyphens/>
        <w:overflowPunct/>
        <w:autoSpaceDE/>
        <w:adjustRightInd/>
        <w:spacing w:line="240" w:lineRule="auto"/>
        <w:ind w:left="426" w:right="0" w:hanging="426"/>
        <w:rPr>
          <w:rFonts w:ascii="Tahoma" w:hAnsi="Tahoma" w:cs="Tahoma"/>
          <w:sz w:val="20"/>
          <w:szCs w:val="20"/>
          <w:lang w:val="sk-SK"/>
        </w:rPr>
      </w:pPr>
      <w:r w:rsidRPr="00D44ADD">
        <w:rPr>
          <w:rFonts w:ascii="Tahoma" w:hAnsi="Tahoma" w:cs="Tahoma"/>
          <w:sz w:val="20"/>
          <w:szCs w:val="20"/>
          <w:lang w:val="sk-SK"/>
        </w:rPr>
        <w:t>Dodávateľ určuje nasledovných subdodávateľov, ktorých bude využívať pri plnení tejto zmluvy</w:t>
      </w:r>
    </w:p>
    <w:p w:rsidR="003A1E10" w:rsidRPr="00D44ADD" w:rsidRDefault="003A1E10" w:rsidP="00E332FB">
      <w:pPr>
        <w:pStyle w:val="Odsekzoznamu"/>
        <w:numPr>
          <w:ilvl w:val="0"/>
          <w:numId w:val="17"/>
        </w:numPr>
        <w:jc w:val="both"/>
        <w:rPr>
          <w:rFonts w:ascii="Tahoma" w:hAnsi="Tahoma" w:cs="Tahoma"/>
          <w:sz w:val="20"/>
          <w:szCs w:val="20"/>
        </w:rPr>
      </w:pPr>
      <w:r w:rsidRPr="00D44ADD">
        <w:rPr>
          <w:rFonts w:ascii="Tahoma" w:hAnsi="Tahoma" w:cs="Tahoma"/>
          <w:sz w:val="20"/>
          <w:szCs w:val="20"/>
        </w:rPr>
        <w:t>Obchodné meno:</w:t>
      </w:r>
    </w:p>
    <w:p w:rsidR="003A1E10" w:rsidRPr="00D44ADD" w:rsidRDefault="003A1E10" w:rsidP="00E332FB">
      <w:pPr>
        <w:pStyle w:val="Odsekzoznamu"/>
        <w:numPr>
          <w:ilvl w:val="0"/>
          <w:numId w:val="17"/>
        </w:numPr>
        <w:jc w:val="both"/>
        <w:rPr>
          <w:rFonts w:ascii="Tahoma" w:hAnsi="Tahoma" w:cs="Tahoma"/>
          <w:sz w:val="20"/>
          <w:szCs w:val="20"/>
        </w:rPr>
      </w:pPr>
      <w:r w:rsidRPr="00D44ADD">
        <w:rPr>
          <w:rFonts w:ascii="Tahoma" w:hAnsi="Tahoma" w:cs="Tahoma"/>
          <w:sz w:val="20"/>
          <w:szCs w:val="20"/>
        </w:rPr>
        <w:t>Sídlo/ miesto podnikania:</w:t>
      </w:r>
    </w:p>
    <w:p w:rsidR="003A1E10" w:rsidRPr="00D44ADD" w:rsidRDefault="003A1E10" w:rsidP="00E332FB">
      <w:pPr>
        <w:pStyle w:val="Odsekzoznamu"/>
        <w:numPr>
          <w:ilvl w:val="0"/>
          <w:numId w:val="17"/>
        </w:numPr>
        <w:jc w:val="both"/>
        <w:rPr>
          <w:rFonts w:ascii="Tahoma" w:hAnsi="Tahoma" w:cs="Tahoma"/>
          <w:sz w:val="20"/>
          <w:szCs w:val="20"/>
        </w:rPr>
      </w:pPr>
      <w:r w:rsidRPr="00D44ADD">
        <w:rPr>
          <w:rFonts w:ascii="Tahoma" w:hAnsi="Tahoma" w:cs="Tahoma"/>
          <w:sz w:val="20"/>
          <w:szCs w:val="20"/>
        </w:rPr>
        <w:t>IČO:</w:t>
      </w:r>
    </w:p>
    <w:p w:rsidR="003A1E10" w:rsidRPr="00D44ADD" w:rsidRDefault="003A1E10" w:rsidP="00E332FB">
      <w:pPr>
        <w:pStyle w:val="Odsekzoznamu"/>
        <w:numPr>
          <w:ilvl w:val="0"/>
          <w:numId w:val="17"/>
        </w:numPr>
        <w:jc w:val="both"/>
        <w:rPr>
          <w:rFonts w:ascii="Tahoma" w:hAnsi="Tahoma" w:cs="Tahoma"/>
          <w:sz w:val="20"/>
          <w:szCs w:val="20"/>
        </w:rPr>
      </w:pPr>
      <w:r w:rsidRPr="00D44ADD">
        <w:rPr>
          <w:rFonts w:ascii="Tahoma" w:hAnsi="Tahoma" w:cs="Tahoma"/>
          <w:sz w:val="20"/>
          <w:szCs w:val="20"/>
        </w:rPr>
        <w:t>Osoba oprávnená konať za subdodávateľa v rozsahu meno, priezvisko, adresa pobytu a dátum narodenia :</w:t>
      </w:r>
    </w:p>
    <w:p w:rsidR="003A1E10" w:rsidRPr="00D44ADD" w:rsidRDefault="003A1E10" w:rsidP="00E332FB">
      <w:pPr>
        <w:pStyle w:val="Odsekzoznamu"/>
        <w:numPr>
          <w:ilvl w:val="0"/>
          <w:numId w:val="17"/>
        </w:numPr>
        <w:jc w:val="both"/>
        <w:rPr>
          <w:rFonts w:ascii="Tahoma" w:hAnsi="Tahoma" w:cs="Tahoma"/>
          <w:color w:val="FF0000"/>
          <w:sz w:val="20"/>
          <w:szCs w:val="20"/>
        </w:rPr>
      </w:pPr>
      <w:r w:rsidRPr="00D44ADD">
        <w:rPr>
          <w:rFonts w:ascii="Tahoma" w:hAnsi="Tahoma" w:cs="Tahoma"/>
          <w:color w:val="FF0000"/>
          <w:sz w:val="20"/>
          <w:szCs w:val="20"/>
        </w:rPr>
        <w:t>(uchádzač použije toľko krát koľko uvádza subdodávateľov)</w:t>
      </w:r>
    </w:p>
    <w:p w:rsidR="003A1E10" w:rsidRPr="00D44ADD" w:rsidRDefault="003A1E10" w:rsidP="003A1E10">
      <w:pPr>
        <w:pStyle w:val="Zkladntext211"/>
        <w:widowControl w:val="0"/>
        <w:tabs>
          <w:tab w:val="left" w:pos="-6237"/>
        </w:tabs>
        <w:suppressAutoHyphens/>
        <w:overflowPunct/>
        <w:autoSpaceDE/>
        <w:adjustRightInd/>
        <w:spacing w:line="240" w:lineRule="auto"/>
        <w:ind w:left="426" w:right="0"/>
        <w:rPr>
          <w:rFonts w:ascii="Tahoma" w:hAnsi="Tahoma" w:cs="Tahoma"/>
          <w:color w:val="FF0000"/>
          <w:sz w:val="20"/>
          <w:szCs w:val="20"/>
          <w:lang w:val="sk-SK"/>
        </w:rPr>
      </w:pPr>
    </w:p>
    <w:p w:rsidR="003A1E10" w:rsidRPr="00D44ADD" w:rsidRDefault="003A1E10" w:rsidP="00E332FB">
      <w:pPr>
        <w:pStyle w:val="Zkladntext211"/>
        <w:widowControl w:val="0"/>
        <w:numPr>
          <w:ilvl w:val="0"/>
          <w:numId w:val="16"/>
        </w:numPr>
        <w:tabs>
          <w:tab w:val="clear" w:pos="1694"/>
          <w:tab w:val="left" w:pos="-6237"/>
        </w:tabs>
        <w:suppressAutoHyphens/>
        <w:overflowPunct/>
        <w:autoSpaceDE/>
        <w:adjustRightInd/>
        <w:spacing w:line="240" w:lineRule="auto"/>
        <w:ind w:left="426" w:right="0" w:hanging="426"/>
        <w:rPr>
          <w:rFonts w:ascii="Tahoma" w:hAnsi="Tahoma" w:cs="Tahoma"/>
          <w:sz w:val="20"/>
          <w:szCs w:val="20"/>
          <w:lang w:val="sk-SK"/>
        </w:rPr>
      </w:pPr>
      <w:r w:rsidRPr="00D44ADD">
        <w:rPr>
          <w:rFonts w:ascii="Tahoma" w:hAnsi="Tahoma" w:cs="Tahoma"/>
          <w:sz w:val="20"/>
          <w:szCs w:val="20"/>
          <w:lang w:val="sk-SK"/>
        </w:rPr>
        <w:t>Dodávateľ zaviazaný z tejto zmluvy je povinný počas jej platnosti oznamovať objednávateľovi akúkoľvek zmenu údajov v rozsahu uvedenom v ods. 5. tohto článku zmluvy, a to písomnou formou najneskôr do 15 dní odo dňa uskutočnenia zmeny.</w:t>
      </w:r>
    </w:p>
    <w:p w:rsidR="003A1E10" w:rsidRPr="00D44ADD" w:rsidRDefault="003A1E10" w:rsidP="003A1E10">
      <w:pPr>
        <w:pStyle w:val="Zkladntext211"/>
        <w:widowControl w:val="0"/>
        <w:tabs>
          <w:tab w:val="left" w:pos="-6237"/>
          <w:tab w:val="left" w:pos="3300"/>
        </w:tabs>
        <w:suppressAutoHyphens/>
        <w:overflowPunct/>
        <w:autoSpaceDE/>
        <w:adjustRightInd/>
        <w:spacing w:line="240" w:lineRule="auto"/>
        <w:ind w:left="426" w:right="0"/>
        <w:rPr>
          <w:rFonts w:ascii="Tahoma" w:hAnsi="Tahoma" w:cs="Tahoma"/>
          <w:sz w:val="20"/>
          <w:szCs w:val="20"/>
          <w:lang w:val="sk-SK"/>
        </w:rPr>
      </w:pPr>
      <w:r w:rsidRPr="00D44ADD">
        <w:rPr>
          <w:rFonts w:ascii="Tahoma" w:hAnsi="Tahoma" w:cs="Tahoma"/>
          <w:sz w:val="20"/>
          <w:szCs w:val="20"/>
          <w:lang w:val="sk-SK"/>
        </w:rPr>
        <w:tab/>
      </w:r>
    </w:p>
    <w:p w:rsidR="003A1E10" w:rsidRPr="00D44ADD" w:rsidRDefault="003A1E10" w:rsidP="00E332FB">
      <w:pPr>
        <w:pStyle w:val="Zkladntext211"/>
        <w:widowControl w:val="0"/>
        <w:numPr>
          <w:ilvl w:val="0"/>
          <w:numId w:val="16"/>
        </w:numPr>
        <w:tabs>
          <w:tab w:val="clear" w:pos="1694"/>
          <w:tab w:val="left" w:pos="-6237"/>
        </w:tabs>
        <w:suppressAutoHyphens/>
        <w:overflowPunct/>
        <w:autoSpaceDE/>
        <w:adjustRightInd/>
        <w:spacing w:line="240" w:lineRule="auto"/>
        <w:ind w:left="426" w:right="0" w:hanging="426"/>
        <w:rPr>
          <w:rFonts w:ascii="Tahoma" w:hAnsi="Tahoma" w:cs="Tahoma"/>
          <w:color w:val="00000A"/>
          <w:sz w:val="20"/>
          <w:szCs w:val="20"/>
          <w:lang w:val="sk-SK" w:eastAsia="sk-SK"/>
        </w:rPr>
      </w:pPr>
      <w:r w:rsidRPr="00D44ADD">
        <w:rPr>
          <w:rFonts w:ascii="Tahoma" w:hAnsi="Tahoma" w:cs="Tahoma"/>
          <w:sz w:val="20"/>
          <w:szCs w:val="20"/>
          <w:lang w:val="sk-SK"/>
        </w:rPr>
        <w:lastRenderedPageBreak/>
        <w:t xml:space="preserve">Zmena subdodávateľa/ov uvedeného v ods. 5.  tohto článku zmluvy za iného subdodávateľa/ov je možná len na základe písomného schválenia zo strany objednávateľa. Dodávateľ je povinný uviesť vo svojom návrhu na zmenu subdodávateľa/ov všetky údaje v zmysle ods. 6. tohto článku zmluvy. </w:t>
      </w:r>
      <w:r w:rsidRPr="00D44ADD">
        <w:rPr>
          <w:rFonts w:ascii="Tahoma" w:hAnsi="Tahoma" w:cs="Tahoma"/>
          <w:color w:val="00000A"/>
          <w:sz w:val="20"/>
          <w:szCs w:val="20"/>
          <w:lang w:val="sk-SK" w:eastAsia="sk-SK"/>
        </w:rPr>
        <w:t>Subdodávateľ/subdodávatelia, ktorého/ých navrhuje dodávateľ na plnenie tejto zmluvy musí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3A1E10" w:rsidRPr="00D44ADD" w:rsidRDefault="003A1E10" w:rsidP="003A1E10">
      <w:pPr>
        <w:pStyle w:val="Zkladntext211"/>
        <w:widowControl w:val="0"/>
        <w:tabs>
          <w:tab w:val="left" w:pos="-6237"/>
        </w:tabs>
        <w:suppressAutoHyphens/>
        <w:overflowPunct/>
        <w:autoSpaceDE/>
        <w:adjustRightInd/>
        <w:spacing w:line="240" w:lineRule="auto"/>
        <w:ind w:left="426" w:right="0"/>
        <w:rPr>
          <w:rFonts w:ascii="Tahoma" w:hAnsi="Tahoma" w:cs="Tahoma"/>
          <w:sz w:val="20"/>
          <w:szCs w:val="20"/>
          <w:lang w:val="sk-SK"/>
        </w:rPr>
      </w:pPr>
    </w:p>
    <w:p w:rsidR="003A1E10" w:rsidRPr="00D44ADD" w:rsidRDefault="003A1E10" w:rsidP="003A1E10">
      <w:pPr>
        <w:pStyle w:val="Zarkazkladnhotextu21"/>
        <w:ind w:firstLine="0"/>
        <w:jc w:val="center"/>
        <w:rPr>
          <w:rFonts w:ascii="Tahoma" w:hAnsi="Tahoma" w:cs="Tahoma"/>
          <w:b/>
          <w:sz w:val="20"/>
          <w:szCs w:val="20"/>
        </w:rPr>
      </w:pPr>
      <w:r w:rsidRPr="00D44ADD">
        <w:rPr>
          <w:rFonts w:ascii="Tahoma" w:hAnsi="Tahoma" w:cs="Tahoma"/>
          <w:b/>
          <w:sz w:val="20"/>
          <w:szCs w:val="20"/>
        </w:rPr>
        <w:t>Čl. X</w:t>
      </w:r>
    </w:p>
    <w:p w:rsidR="003A1E10" w:rsidRPr="00D44ADD" w:rsidRDefault="003A1E10" w:rsidP="003A1E10">
      <w:pPr>
        <w:pStyle w:val="Zarkazkladnhotextu21"/>
        <w:spacing w:after="240"/>
        <w:ind w:firstLine="0"/>
        <w:jc w:val="center"/>
        <w:rPr>
          <w:rFonts w:ascii="Tahoma" w:hAnsi="Tahoma" w:cs="Tahoma"/>
          <w:b/>
          <w:sz w:val="20"/>
          <w:szCs w:val="20"/>
        </w:rPr>
      </w:pPr>
      <w:r w:rsidRPr="00D44ADD">
        <w:rPr>
          <w:rFonts w:ascii="Tahoma" w:hAnsi="Tahoma" w:cs="Tahoma"/>
          <w:b/>
          <w:sz w:val="20"/>
          <w:szCs w:val="20"/>
        </w:rPr>
        <w:t>Záverečné ustanovenia</w:t>
      </w:r>
    </w:p>
    <w:p w:rsidR="003A1E10" w:rsidRPr="00D44ADD" w:rsidRDefault="003A1E10" w:rsidP="00E332FB">
      <w:pPr>
        <w:pStyle w:val="Zkladntext211"/>
        <w:widowControl w:val="0"/>
        <w:numPr>
          <w:ilvl w:val="1"/>
          <w:numId w:val="18"/>
        </w:numPr>
        <w:tabs>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Pokiaľ nie je v zmluve dohodnuté inak, riadia sa právne vzťahy z nej vyplývajúce príslušnými ustanoveniami Obchodného zákonníka a súvisiacimi právnymi predpismi platnými v Slovenskej republike. V prípade vzniku akýchkoľvek sporov vyplývajúcich z tejto zmluvy je na ich prejednanie a konečné riešenie oprávnený všeobecný súd v Slovenskej republike.</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color w:val="FF0000"/>
          <w:sz w:val="20"/>
          <w:szCs w:val="20"/>
          <w:lang w:val="sk-SK"/>
        </w:rPr>
      </w:pPr>
      <w:r w:rsidRPr="00D44ADD">
        <w:rPr>
          <w:rFonts w:ascii="Tahoma" w:hAnsi="Tahoma" w:cs="Tahoma"/>
          <w:sz w:val="20"/>
          <w:szCs w:val="20"/>
          <w:lang w:val="sk-SK"/>
        </w:rPr>
        <w:t>Táto zmluva nadobúda platnosť dňom podpisu obidvomi zmluvnými stranami.</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color w:val="FF0000"/>
          <w:sz w:val="20"/>
          <w:szCs w:val="20"/>
          <w:lang w:val="sk-SK"/>
        </w:rPr>
      </w:pPr>
      <w:r w:rsidRPr="00D44ADD">
        <w:rPr>
          <w:rFonts w:ascii="Tahoma" w:hAnsi="Tahoma" w:cs="Tahoma"/>
          <w:sz w:val="20"/>
          <w:szCs w:val="20"/>
          <w:lang w:val="sk-SK"/>
        </w:rPr>
        <w:t>Ak niektoré ustanovenia zmluvy nie sú celkom alebo sčasti platné alebo účinné alebo neskôr stratia platnosť alebo účinnosť, nie je tým dotknutá platnosť a účinnosť ostatných ustanovení tejto zmluvy. Namiesto neplatných, resp. neúčinných ustanovení a na vyplnenie medzier sa použije úprava, ktorá pokiaľ je to právne možné, sa čo najviac približuje zmyslu a účelu zmluvy. V prípade nevykonateľnosti alebo neplatnosti zmluvy budú Zmluvné strany v dobrej viere rokovať, aby sa dohodli na zmenách alebo doplnkoch Zmluvy, ktoré sú potrebné na realizáciu zámerov tejto zmluvy, potrebných v súvislosti s príslušnou nevykonateľnosťou alebo neplatnosťou.</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line="240" w:lineRule="auto"/>
        <w:ind w:right="0"/>
        <w:rPr>
          <w:rFonts w:ascii="Tahoma" w:hAnsi="Tahoma" w:cs="Tahoma"/>
          <w:sz w:val="20"/>
          <w:szCs w:val="20"/>
          <w:lang w:val="sk-SK"/>
        </w:rPr>
      </w:pPr>
      <w:r w:rsidRPr="00D44ADD">
        <w:rPr>
          <w:rFonts w:ascii="Tahoma" w:hAnsi="Tahoma" w:cs="Tahoma"/>
          <w:sz w:val="20"/>
          <w:szCs w:val="20"/>
          <w:lang w:val="sk-SK"/>
        </w:rPr>
        <w:t xml:space="preserve">Dodávateľ sa zaväzuje strpieť výkon kontroly/auditu/overovania súvisiaceho s dodávaním tovaru, ktorá je predmetom tejto zmluvy, kedykoľvek počas platnosti a účinnosti Zmluvy o poskytnutí nenávratného finančného príspevku uzavretej medzi Objednávateľom a Poskytovateľom oprávnenými osobami a poskytnúť im všetku potrebnú 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 NFP. Uvedená doba sa predĺži v prípade ak nastanú skutočnosti uvedené v článku 90 Nariadenia Rady (ES) č.108/2006 O Čas trvania týchto skutočností. Oprávnené osoby na výkon kontroly/auditu/overovania na mieste sú najmä: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Poskytovateľ a ním poverené osoby,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Útvar vnútorného auditu Riadiaceho orgánu alebo Sprostredkovateľského orgánu a nimi poverené osoby,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Najvyšší kontrolný úrad SR, Úrad vládneho auditu, Certifikačný orgán a nimi poverené osoby,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Orgán auditu, jeho spolupracujúce orgány a osoby poverené na výkon kontroly/auditu,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Splnomocnení zástupcovia Európskej Komisie a Európskeho dvora audítorov,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Orgán zabezpečujúci ochranu finančných záujmov EÚ, </w:t>
      </w:r>
    </w:p>
    <w:p w:rsidR="003A1E10" w:rsidRPr="00D44ADD" w:rsidRDefault="003A1E10" w:rsidP="00E332FB">
      <w:pPr>
        <w:pStyle w:val="Odsekzoznamu"/>
        <w:numPr>
          <w:ilvl w:val="1"/>
          <w:numId w:val="7"/>
        </w:numPr>
        <w:autoSpaceDE w:val="0"/>
        <w:autoSpaceDN w:val="0"/>
        <w:adjustRightInd w:val="0"/>
        <w:ind w:left="851"/>
        <w:rPr>
          <w:rFonts w:ascii="Tahoma" w:hAnsi="Tahoma" w:cs="Tahoma"/>
          <w:color w:val="auto"/>
          <w:sz w:val="20"/>
          <w:szCs w:val="20"/>
        </w:rPr>
      </w:pPr>
      <w:r w:rsidRPr="00D44ADD">
        <w:rPr>
          <w:rFonts w:ascii="Tahoma" w:hAnsi="Tahoma" w:cs="Tahoma"/>
          <w:color w:val="auto"/>
          <w:sz w:val="20"/>
          <w:szCs w:val="20"/>
        </w:rPr>
        <w:t xml:space="preserve">Osoby prizvané orgánmi uvedenými v písm. a) až f) v súlade s príslušnými Právnymi predpismi SR a právnymi aktmi EÚ. </w:t>
      </w:r>
    </w:p>
    <w:p w:rsidR="003A1E10" w:rsidRPr="00D44ADD" w:rsidRDefault="003A1E10" w:rsidP="003A1E10">
      <w:pPr>
        <w:pStyle w:val="Zkladntext211"/>
        <w:widowControl w:val="0"/>
        <w:tabs>
          <w:tab w:val="left" w:pos="576"/>
          <w:tab w:val="left" w:pos="720"/>
        </w:tabs>
        <w:suppressAutoHyphens/>
        <w:overflowPunct/>
        <w:autoSpaceDE/>
        <w:adjustRightInd/>
        <w:spacing w:line="240" w:lineRule="auto"/>
        <w:ind w:right="0"/>
        <w:rPr>
          <w:rFonts w:ascii="Tahoma" w:hAnsi="Tahoma" w:cs="Tahoma"/>
          <w:sz w:val="20"/>
          <w:szCs w:val="20"/>
          <w:lang w:val="sk-SK"/>
        </w:rPr>
      </w:pP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Objednávateľ si vyhradzuje právo bez akýchkoľvek sankcií odstúpiť od tejto zmluvy, ak ešte nedošlo k plneniu z tejto zmluvy a výsledky administratívne</w:t>
      </w:r>
      <w:r w:rsidR="00FF61C4">
        <w:rPr>
          <w:rFonts w:ascii="Tahoma" w:hAnsi="Tahoma" w:cs="Tahoma"/>
          <w:sz w:val="20"/>
          <w:szCs w:val="20"/>
          <w:lang w:val="sk-SK"/>
        </w:rPr>
        <w:t>j</w:t>
      </w:r>
      <w:r w:rsidRPr="00D44ADD">
        <w:rPr>
          <w:rFonts w:ascii="Tahoma" w:hAnsi="Tahoma" w:cs="Tahoma"/>
          <w:sz w:val="20"/>
          <w:szCs w:val="20"/>
          <w:lang w:val="sk-SK"/>
        </w:rPr>
        <w:t xml:space="preserve"> finančnej kontroly Poskytovateľa neumožňujú financovanie výdavkov vzniknutých obstarávan</w:t>
      </w:r>
      <w:r w:rsidR="00141976">
        <w:rPr>
          <w:rFonts w:ascii="Tahoma" w:hAnsi="Tahoma" w:cs="Tahoma"/>
          <w:sz w:val="20"/>
          <w:szCs w:val="20"/>
          <w:lang w:val="sk-SK"/>
        </w:rPr>
        <w:t>ým</w:t>
      </w:r>
      <w:r w:rsidRPr="00D44ADD">
        <w:rPr>
          <w:rFonts w:ascii="Tahoma" w:hAnsi="Tahoma" w:cs="Tahoma"/>
          <w:sz w:val="20"/>
          <w:szCs w:val="20"/>
          <w:lang w:val="sk-SK"/>
        </w:rPr>
        <w:t xml:space="preserve"> predmet</w:t>
      </w:r>
      <w:r w:rsidR="00141976">
        <w:rPr>
          <w:rFonts w:ascii="Tahoma" w:hAnsi="Tahoma" w:cs="Tahoma"/>
          <w:sz w:val="20"/>
          <w:szCs w:val="20"/>
          <w:lang w:val="sk-SK"/>
        </w:rPr>
        <w:t>om</w:t>
      </w:r>
      <w:r w:rsidRPr="00D44ADD">
        <w:rPr>
          <w:rFonts w:ascii="Tahoma" w:hAnsi="Tahoma" w:cs="Tahoma"/>
          <w:sz w:val="20"/>
          <w:szCs w:val="20"/>
          <w:lang w:val="sk-SK"/>
        </w:rPr>
        <w:t xml:space="preserve"> zmluvy alebo iných postupov. Odstúpenie objednávateľa je účinné dňom jeho doručenia jeho písomného vyhotovenia dodávateľovi.</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 xml:space="preserve">Zmluvu je možné meniť alebo dopĺňať iba formou písomných dodatkov, ktoré budú neoddeliteľnou súčasťou zmluvy. </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Zmluva je vyhotovená v štyroch rovnopisoch, dva pre objednávateľa a dva pre dodávateľa.</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after="240" w:line="240" w:lineRule="auto"/>
        <w:ind w:right="0"/>
        <w:rPr>
          <w:rFonts w:ascii="Tahoma" w:hAnsi="Tahoma" w:cs="Tahoma"/>
          <w:sz w:val="20"/>
          <w:szCs w:val="20"/>
          <w:lang w:val="sk-SK"/>
        </w:rPr>
      </w:pPr>
      <w:r w:rsidRPr="00D44ADD">
        <w:rPr>
          <w:rFonts w:ascii="Tahoma" w:hAnsi="Tahoma" w:cs="Tahoma"/>
          <w:sz w:val="20"/>
          <w:szCs w:val="20"/>
          <w:lang w:val="sk-SK"/>
        </w:rPr>
        <w:t>Zmluvné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3A1E10" w:rsidRPr="00D44ADD" w:rsidRDefault="003A1E10" w:rsidP="00E332FB">
      <w:pPr>
        <w:pStyle w:val="Zkladntext211"/>
        <w:widowControl w:val="0"/>
        <w:numPr>
          <w:ilvl w:val="1"/>
          <w:numId w:val="18"/>
        </w:numPr>
        <w:tabs>
          <w:tab w:val="left" w:pos="576"/>
          <w:tab w:val="left" w:pos="720"/>
        </w:tabs>
        <w:suppressAutoHyphens/>
        <w:overflowPunct/>
        <w:autoSpaceDE/>
        <w:adjustRightInd/>
        <w:spacing w:line="240" w:lineRule="auto"/>
        <w:ind w:right="0"/>
        <w:rPr>
          <w:rFonts w:ascii="Tahoma" w:hAnsi="Tahoma" w:cs="Tahoma"/>
          <w:sz w:val="20"/>
          <w:szCs w:val="20"/>
          <w:lang w:val="sk-SK"/>
        </w:rPr>
      </w:pPr>
      <w:r w:rsidRPr="00D44ADD">
        <w:rPr>
          <w:rFonts w:ascii="Tahoma" w:hAnsi="Tahoma" w:cs="Tahoma"/>
          <w:sz w:val="20"/>
          <w:szCs w:val="20"/>
          <w:lang w:val="sk-SK"/>
        </w:rPr>
        <w:t>Neoddeliteľnou súčasťou zmluvy sú:</w:t>
      </w:r>
    </w:p>
    <w:p w:rsidR="003A1E10" w:rsidRPr="00D44ADD" w:rsidRDefault="003A1E10" w:rsidP="00E332FB">
      <w:pPr>
        <w:pStyle w:val="Zkladntext211"/>
        <w:widowControl w:val="0"/>
        <w:numPr>
          <w:ilvl w:val="0"/>
          <w:numId w:val="24"/>
        </w:numPr>
        <w:tabs>
          <w:tab w:val="clear" w:pos="720"/>
          <w:tab w:val="num" w:pos="-6804"/>
        </w:tabs>
        <w:suppressAutoHyphens/>
        <w:overflowPunct/>
        <w:autoSpaceDE/>
        <w:adjustRightInd/>
        <w:spacing w:line="240" w:lineRule="auto"/>
        <w:ind w:left="567" w:right="0" w:hanging="141"/>
        <w:rPr>
          <w:rFonts w:ascii="Tahoma" w:hAnsi="Tahoma" w:cs="Tahoma"/>
          <w:sz w:val="20"/>
          <w:szCs w:val="20"/>
          <w:lang w:val="sk-SK"/>
        </w:rPr>
      </w:pPr>
      <w:r w:rsidRPr="00D44ADD">
        <w:rPr>
          <w:rFonts w:ascii="Tahoma" w:hAnsi="Tahoma" w:cs="Tahoma"/>
          <w:sz w:val="20"/>
          <w:szCs w:val="20"/>
          <w:lang w:val="sk-SK"/>
        </w:rPr>
        <w:t xml:space="preserve">Príloha č. 1 – Podrobná špecifikácia predmetu zmluvy </w:t>
      </w:r>
    </w:p>
    <w:p w:rsidR="005E5615" w:rsidRPr="00D44ADD" w:rsidRDefault="005E5615" w:rsidP="00E332FB">
      <w:pPr>
        <w:pStyle w:val="Zkladntext211"/>
        <w:widowControl w:val="0"/>
        <w:numPr>
          <w:ilvl w:val="0"/>
          <w:numId w:val="24"/>
        </w:numPr>
        <w:tabs>
          <w:tab w:val="clear" w:pos="720"/>
          <w:tab w:val="num" w:pos="-6804"/>
        </w:tabs>
        <w:suppressAutoHyphens/>
        <w:overflowPunct/>
        <w:autoSpaceDE/>
        <w:adjustRightInd/>
        <w:spacing w:line="240" w:lineRule="auto"/>
        <w:ind w:left="567" w:right="0" w:hanging="141"/>
        <w:rPr>
          <w:rFonts w:ascii="Tahoma" w:hAnsi="Tahoma" w:cs="Tahoma"/>
          <w:sz w:val="20"/>
          <w:szCs w:val="20"/>
          <w:lang w:val="sk-SK"/>
        </w:rPr>
      </w:pPr>
      <w:r w:rsidRPr="00D44ADD">
        <w:rPr>
          <w:rFonts w:ascii="Tahoma" w:hAnsi="Tahoma" w:cs="Tahoma"/>
          <w:sz w:val="20"/>
          <w:szCs w:val="20"/>
          <w:lang w:val="sk-SK"/>
        </w:rPr>
        <w:t>Príloha č. 2 – Podrobná špecifikácia cien predmetu zmluvy</w:t>
      </w:r>
    </w:p>
    <w:p w:rsidR="003A1E10" w:rsidRPr="00D44ADD" w:rsidRDefault="003A1E10" w:rsidP="003A1E10">
      <w:pPr>
        <w:pStyle w:val="Zkladntext211"/>
        <w:widowControl w:val="0"/>
        <w:suppressAutoHyphens/>
        <w:overflowPunct/>
        <w:autoSpaceDE/>
        <w:adjustRightInd/>
        <w:spacing w:line="240" w:lineRule="auto"/>
        <w:ind w:left="360" w:right="0"/>
        <w:rPr>
          <w:rFonts w:ascii="Tahoma" w:hAnsi="Tahoma" w:cs="Tahoma"/>
          <w:sz w:val="20"/>
          <w:szCs w:val="20"/>
          <w:lang w:val="sk-SK"/>
        </w:rPr>
      </w:pPr>
    </w:p>
    <w:p w:rsidR="003A1E10" w:rsidRPr="00D44ADD" w:rsidRDefault="003A1E10" w:rsidP="003A1E10">
      <w:pPr>
        <w:pStyle w:val="Zkladntext211"/>
        <w:widowControl w:val="0"/>
        <w:suppressAutoHyphens/>
        <w:overflowPunct/>
        <w:autoSpaceDE/>
        <w:adjustRightInd/>
        <w:spacing w:line="240" w:lineRule="auto"/>
        <w:ind w:left="360" w:right="0"/>
        <w:rPr>
          <w:rFonts w:ascii="Tahoma" w:hAnsi="Tahoma" w:cs="Tahoma"/>
          <w:sz w:val="20"/>
          <w:szCs w:val="20"/>
          <w:lang w:val="sk-SK"/>
        </w:rPr>
      </w:pPr>
    </w:p>
    <w:p w:rsidR="003A1E10" w:rsidRPr="00D44ADD" w:rsidRDefault="003A1E10" w:rsidP="003A1E10">
      <w:pPr>
        <w:pStyle w:val="Zkladntext211"/>
        <w:widowControl w:val="0"/>
        <w:suppressAutoHyphens/>
        <w:overflowPunct/>
        <w:autoSpaceDE/>
        <w:adjustRightInd/>
        <w:spacing w:line="240" w:lineRule="auto"/>
        <w:ind w:left="360" w:right="0"/>
        <w:rPr>
          <w:rFonts w:ascii="Tahoma" w:hAnsi="Tahoma" w:cs="Tahoma"/>
          <w:sz w:val="20"/>
          <w:szCs w:val="20"/>
          <w:lang w:val="sk-SK"/>
        </w:rPr>
      </w:pPr>
      <w:r w:rsidRPr="00D44ADD">
        <w:rPr>
          <w:rFonts w:ascii="Tahoma" w:hAnsi="Tahoma" w:cs="Tahoma"/>
          <w:sz w:val="20"/>
          <w:szCs w:val="20"/>
          <w:lang w:val="sk-SK"/>
        </w:rPr>
        <w:tab/>
      </w:r>
    </w:p>
    <w:p w:rsidR="00BB241D" w:rsidRPr="00D44ADD" w:rsidRDefault="00BB241D" w:rsidP="00BB241D">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BB241D" w:rsidRPr="00D44ADD" w:rsidRDefault="00BB241D" w:rsidP="00BB241D">
      <w:pPr>
        <w:pStyle w:val="Zkladntext211"/>
        <w:widowControl w:val="0"/>
        <w:spacing w:after="120"/>
        <w:jc w:val="right"/>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3A1E10" w:rsidRPr="00D44ADD" w:rsidRDefault="00BB241D" w:rsidP="00BB241D">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 xml:space="preserve">Ján Gavorník, člen predstavenstva </w:t>
      </w:r>
      <w:r w:rsidRPr="00D44ADD">
        <w:rPr>
          <w:rFonts w:ascii="Tahoma" w:hAnsi="Tahoma" w:cs="Tahoma"/>
          <w:b/>
          <w:sz w:val="20"/>
          <w:szCs w:val="20"/>
          <w:lang w:val="sk-SK"/>
        </w:rPr>
        <w:br w:type="page"/>
      </w:r>
    </w:p>
    <w:p w:rsidR="003A1E10" w:rsidRPr="00D44ADD" w:rsidRDefault="003A1E10" w:rsidP="003A1E10">
      <w:pPr>
        <w:pStyle w:val="Zkladntext211"/>
        <w:widowControl w:val="0"/>
        <w:spacing w:after="120"/>
        <w:jc w:val="center"/>
        <w:rPr>
          <w:rFonts w:ascii="Tahoma" w:hAnsi="Tahoma" w:cs="Tahoma"/>
          <w:b/>
          <w:bCs/>
          <w:sz w:val="20"/>
          <w:szCs w:val="20"/>
          <w:lang w:val="sk-SK" w:eastAsia="ar-SA"/>
        </w:rPr>
      </w:pPr>
    </w:p>
    <w:p w:rsidR="003A1E10" w:rsidRPr="00D44ADD" w:rsidRDefault="003A1E10" w:rsidP="003A1E10">
      <w:pPr>
        <w:pStyle w:val="Zkladntext211"/>
        <w:widowControl w:val="0"/>
        <w:spacing w:after="120"/>
        <w:jc w:val="center"/>
        <w:rPr>
          <w:rFonts w:ascii="Tahoma" w:hAnsi="Tahoma" w:cs="Tahoma"/>
          <w:b/>
          <w:bCs/>
          <w:sz w:val="20"/>
          <w:szCs w:val="20"/>
          <w:lang w:val="sk-SK" w:eastAsia="ar-SA"/>
        </w:rPr>
      </w:pPr>
    </w:p>
    <w:p w:rsidR="003A1E10" w:rsidRPr="00D44ADD" w:rsidRDefault="003A1E10" w:rsidP="003A1E10">
      <w:pPr>
        <w:pStyle w:val="Zkladntext211"/>
        <w:widowControl w:val="0"/>
        <w:spacing w:after="120"/>
        <w:jc w:val="center"/>
        <w:rPr>
          <w:rFonts w:ascii="Tahoma" w:hAnsi="Tahoma" w:cs="Tahoma"/>
          <w:b/>
          <w:bCs/>
          <w:sz w:val="20"/>
          <w:szCs w:val="20"/>
          <w:lang w:val="sk-SK" w:eastAsia="ar-SA"/>
        </w:rPr>
      </w:pPr>
    </w:p>
    <w:p w:rsidR="005E5615" w:rsidRPr="00D44ADD" w:rsidRDefault="005E5615">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p>
    <w:p w:rsidR="00F85411" w:rsidRPr="00D44ADD" w:rsidRDefault="00F85411" w:rsidP="002F343C">
      <w:pPr>
        <w:pStyle w:val="Zkladntext211"/>
        <w:widowControl w:val="0"/>
        <w:spacing w:after="120"/>
        <w:jc w:val="center"/>
        <w:rPr>
          <w:rFonts w:ascii="Tahoma" w:hAnsi="Tahoma" w:cs="Tahoma"/>
          <w:b/>
          <w:caps/>
          <w:sz w:val="20"/>
          <w:szCs w:val="20"/>
          <w:lang w:val="sk-SK"/>
        </w:rPr>
      </w:pPr>
      <w:r w:rsidRPr="00D44ADD">
        <w:rPr>
          <w:rFonts w:ascii="Tahoma" w:hAnsi="Tahoma" w:cs="Tahoma"/>
          <w:b/>
          <w:bCs/>
          <w:sz w:val="20"/>
          <w:szCs w:val="20"/>
          <w:lang w:val="sk-SK" w:eastAsia="ar-SA"/>
        </w:rPr>
        <w:t>Prílohy zmluvy pre</w:t>
      </w:r>
    </w:p>
    <w:p w:rsidR="00F85411" w:rsidRPr="00D44ADD" w:rsidRDefault="00F85411" w:rsidP="002F343C">
      <w:pPr>
        <w:jc w:val="center"/>
        <w:rPr>
          <w:rFonts w:ascii="Tahoma" w:hAnsi="Tahoma" w:cs="Tahoma"/>
          <w:b/>
          <w:color w:val="auto"/>
          <w:sz w:val="20"/>
          <w:szCs w:val="20"/>
        </w:rPr>
      </w:pPr>
      <w:r w:rsidRPr="00D44ADD">
        <w:rPr>
          <w:rFonts w:ascii="Tahoma" w:hAnsi="Tahoma" w:cs="Tahoma"/>
          <w:b/>
          <w:color w:val="auto"/>
          <w:sz w:val="20"/>
          <w:szCs w:val="20"/>
        </w:rPr>
        <w:t xml:space="preserve">Časť 1. predmetu </w:t>
      </w:r>
      <w:r w:rsidR="00FA365F">
        <w:rPr>
          <w:rFonts w:ascii="Tahoma" w:hAnsi="Tahoma" w:cs="Tahoma"/>
          <w:b/>
          <w:color w:val="auto"/>
          <w:sz w:val="20"/>
          <w:szCs w:val="20"/>
        </w:rPr>
        <w:t>zmluvy</w:t>
      </w:r>
      <w:r w:rsidRPr="00D44ADD">
        <w:rPr>
          <w:rFonts w:ascii="Tahoma" w:hAnsi="Tahoma" w:cs="Tahoma"/>
          <w:b/>
          <w:color w:val="auto"/>
          <w:sz w:val="20"/>
          <w:szCs w:val="20"/>
        </w:rPr>
        <w:t xml:space="preserve"> - Zariadenie na vyvažovanie rotorov</w:t>
      </w:r>
    </w:p>
    <w:p w:rsidR="00F85411" w:rsidRPr="00D44ADD" w:rsidRDefault="00F85411" w:rsidP="002F343C">
      <w:pPr>
        <w:rPr>
          <w:rFonts w:ascii="Tahoma" w:hAnsi="Tahoma" w:cs="Tahoma"/>
          <w:b/>
          <w:caps/>
          <w:sz w:val="20"/>
          <w:szCs w:val="20"/>
        </w:rPr>
      </w:pPr>
    </w:p>
    <w:p w:rsidR="00F85411" w:rsidRPr="00D44ADD" w:rsidRDefault="00F85411">
      <w:pPr>
        <w:rPr>
          <w:rFonts w:ascii="Tahoma" w:hAnsi="Tahoma" w:cs="Tahoma"/>
          <w:b/>
          <w:sz w:val="20"/>
          <w:szCs w:val="20"/>
        </w:rPr>
      </w:pPr>
    </w:p>
    <w:p w:rsidR="00F85411" w:rsidRPr="00D44ADD" w:rsidRDefault="00F85411">
      <w:pPr>
        <w:rPr>
          <w:rFonts w:ascii="Tahoma" w:hAnsi="Tahoma" w:cs="Tahoma"/>
          <w:b/>
          <w:sz w:val="20"/>
          <w:szCs w:val="20"/>
        </w:rPr>
      </w:pPr>
      <w:r w:rsidRPr="00D44ADD">
        <w:rPr>
          <w:rFonts w:ascii="Tahoma" w:hAnsi="Tahoma" w:cs="Tahoma"/>
          <w:b/>
          <w:sz w:val="20"/>
          <w:szCs w:val="20"/>
        </w:rPr>
        <w:br w:type="page"/>
      </w:r>
    </w:p>
    <w:p w:rsidR="00170DC8" w:rsidRPr="00D44ADD" w:rsidRDefault="00F85411" w:rsidP="00170DC8">
      <w:pPr>
        <w:autoSpaceDE w:val="0"/>
        <w:autoSpaceDN w:val="0"/>
        <w:adjustRightInd w:val="0"/>
        <w:jc w:val="right"/>
        <w:rPr>
          <w:rFonts w:ascii="Tahoma" w:hAnsi="Tahoma" w:cs="Tahoma"/>
          <w:b/>
          <w:sz w:val="20"/>
          <w:szCs w:val="20"/>
        </w:rPr>
      </w:pPr>
      <w:r w:rsidRPr="00D44ADD">
        <w:rPr>
          <w:rFonts w:ascii="Tahoma" w:hAnsi="Tahoma" w:cs="Tahoma"/>
          <w:b/>
          <w:sz w:val="20"/>
          <w:szCs w:val="20"/>
        </w:rPr>
        <w:lastRenderedPageBreak/>
        <w:t>Príloha č. 1.</w:t>
      </w:r>
    </w:p>
    <w:p w:rsidR="005E5615" w:rsidRPr="00D44ADD" w:rsidRDefault="005E5615" w:rsidP="005E5615">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t>Podrobná špecifikácia predmetu zmluvy</w:t>
      </w:r>
    </w:p>
    <w:tbl>
      <w:tblPr>
        <w:tblW w:w="10460" w:type="dxa"/>
        <w:tblInd w:w="-431" w:type="dxa"/>
        <w:tblCellMar>
          <w:left w:w="70" w:type="dxa"/>
          <w:right w:w="70" w:type="dxa"/>
        </w:tblCellMar>
        <w:tblLook w:val="04A0"/>
      </w:tblPr>
      <w:tblGrid>
        <w:gridCol w:w="698"/>
        <w:gridCol w:w="3040"/>
        <w:gridCol w:w="3392"/>
        <w:gridCol w:w="2168"/>
        <w:gridCol w:w="1162"/>
      </w:tblGrid>
      <w:tr w:rsidR="00170DC8" w:rsidRPr="00D44ADD" w:rsidTr="00E27697">
        <w:trPr>
          <w:trHeight w:val="248"/>
        </w:trPr>
        <w:tc>
          <w:tcPr>
            <w:tcW w:w="3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 xml:space="preserve">Názov </w:t>
            </w:r>
          </w:p>
        </w:tc>
        <w:tc>
          <w:tcPr>
            <w:tcW w:w="3392" w:type="dxa"/>
            <w:tcBorders>
              <w:top w:val="single" w:sz="4" w:space="0" w:color="auto"/>
              <w:left w:val="nil"/>
              <w:bottom w:val="single" w:sz="4" w:space="0" w:color="auto"/>
              <w:right w:val="nil"/>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 xml:space="preserve">Opis </w:t>
            </w:r>
          </w:p>
        </w:tc>
        <w:tc>
          <w:tcPr>
            <w:tcW w:w="2168" w:type="dxa"/>
            <w:tcBorders>
              <w:top w:val="single" w:sz="4" w:space="0" w:color="auto"/>
              <w:left w:val="single" w:sz="4" w:space="0" w:color="auto"/>
              <w:bottom w:val="single" w:sz="4" w:space="0" w:color="auto"/>
              <w:right w:val="nil"/>
            </w:tcBorders>
            <w:shd w:val="clear" w:color="auto" w:fill="auto"/>
            <w:vAlign w:val="center"/>
            <w:hideMark/>
          </w:tcPr>
          <w:p w:rsidR="00170DC8" w:rsidRPr="00D44ADD" w:rsidRDefault="00170DC8" w:rsidP="00170DC8">
            <w:pPr>
              <w:jc w:val="center"/>
              <w:rPr>
                <w:rFonts w:ascii="Tahoma" w:hAnsi="Tahoma" w:cs="Tahoma"/>
                <w:color w:val="auto"/>
                <w:sz w:val="20"/>
                <w:szCs w:val="20"/>
              </w:rPr>
            </w:pPr>
            <w:r w:rsidRPr="00D44ADD">
              <w:rPr>
                <w:rFonts w:ascii="Tahoma" w:hAnsi="Tahoma" w:cs="Tahoma"/>
                <w:color w:val="auto"/>
                <w:sz w:val="20"/>
                <w:szCs w:val="20"/>
              </w:rPr>
              <w:t xml:space="preserve">Hodnota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 xml:space="preserve">jednotka </w:t>
            </w:r>
          </w:p>
        </w:tc>
      </w:tr>
      <w:tr w:rsidR="00170DC8" w:rsidRPr="00D44ADD" w:rsidTr="00E27697">
        <w:trPr>
          <w:trHeight w:val="300"/>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Základný stroj </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Schopnosť vyvažovať rotory </w:t>
            </w:r>
          </w:p>
        </w:tc>
        <w:tc>
          <w:tcPr>
            <w:tcW w:w="3392" w:type="dxa"/>
            <w:tcBorders>
              <w:top w:val="single" w:sz="4" w:space="0" w:color="auto"/>
              <w:left w:val="nil"/>
              <w:bottom w:val="single" w:sz="4" w:space="0" w:color="auto"/>
              <w:right w:val="single" w:sz="4" w:space="0" w:color="auto"/>
            </w:tcBorders>
            <w:shd w:val="clear" w:color="auto" w:fill="auto"/>
            <w:noWrap/>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Hmotnosti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g</w:t>
            </w:r>
          </w:p>
        </w:tc>
      </w:tr>
      <w:tr w:rsidR="00170DC8" w:rsidRPr="00D44ADD" w:rsidTr="00E27697">
        <w:trPr>
          <w:trHeight w:val="254"/>
        </w:trPr>
        <w:tc>
          <w:tcPr>
            <w:tcW w:w="698" w:type="dxa"/>
            <w:vMerge/>
            <w:tcBorders>
              <w:top w:val="single" w:sz="4" w:space="0" w:color="auto"/>
              <w:left w:val="single" w:sz="4" w:space="0" w:color="auto"/>
              <w:right w:val="single" w:sz="4" w:space="0" w:color="auto"/>
            </w:tcBorders>
            <w:vAlign w:val="center"/>
            <w:hideMark/>
          </w:tcPr>
          <w:p w:rsidR="00170DC8" w:rsidRPr="00D44ADD" w:rsidRDefault="00170DC8" w:rsidP="00E27697">
            <w:pPr>
              <w:jc w:val="center"/>
              <w:rPr>
                <w:rFonts w:ascii="Tahoma" w:hAnsi="Tahoma" w:cs="Tahoma"/>
                <w:bCs/>
                <w:color w:val="auto"/>
                <w:sz w:val="20"/>
                <w:szCs w:val="20"/>
              </w:rPr>
            </w:pPr>
          </w:p>
        </w:tc>
        <w:tc>
          <w:tcPr>
            <w:tcW w:w="3040" w:type="dxa"/>
            <w:vMerge/>
            <w:tcBorders>
              <w:top w:val="single" w:sz="4" w:space="0" w:color="auto"/>
              <w:left w:val="single" w:sz="4" w:space="0" w:color="auto"/>
              <w:bottom w:val="nil"/>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392" w:type="dxa"/>
            <w:tcBorders>
              <w:top w:val="single" w:sz="4" w:space="0" w:color="auto"/>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Vonkajšieho priemeru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mm</w:t>
            </w:r>
          </w:p>
        </w:tc>
      </w:tr>
      <w:tr w:rsidR="00170DC8" w:rsidRPr="00D44ADD" w:rsidTr="00E27697">
        <w:trPr>
          <w:trHeight w:val="288"/>
        </w:trPr>
        <w:tc>
          <w:tcPr>
            <w:tcW w:w="698" w:type="dxa"/>
            <w:vMerge/>
            <w:tcBorders>
              <w:left w:val="single" w:sz="4" w:space="0" w:color="auto"/>
              <w:right w:val="single" w:sz="4" w:space="0" w:color="auto"/>
            </w:tcBorders>
            <w:vAlign w:val="center"/>
            <w:hideMark/>
          </w:tcPr>
          <w:p w:rsidR="00170DC8" w:rsidRPr="00D44ADD" w:rsidRDefault="00170DC8" w:rsidP="00E27697">
            <w:pPr>
              <w:jc w:val="center"/>
              <w:rPr>
                <w:rFonts w:ascii="Tahoma" w:hAnsi="Tahoma" w:cs="Tahoma"/>
                <w:bCs/>
                <w:color w:val="auto"/>
                <w:sz w:val="20"/>
                <w:szCs w:val="20"/>
              </w:rPr>
            </w:pPr>
          </w:p>
        </w:tc>
        <w:tc>
          <w:tcPr>
            <w:tcW w:w="3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Parametre vyvažovania </w:t>
            </w:r>
          </w:p>
        </w:tc>
        <w:tc>
          <w:tcPr>
            <w:tcW w:w="3392" w:type="dxa"/>
            <w:tcBorders>
              <w:top w:val="nil"/>
              <w:left w:val="nil"/>
              <w:bottom w:val="single" w:sz="4" w:space="0" w:color="auto"/>
              <w:right w:val="single" w:sz="4" w:space="0" w:color="auto"/>
            </w:tcBorders>
            <w:shd w:val="clear" w:color="auto" w:fill="auto"/>
            <w:noWrap/>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Vyvažovacie otáčky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ot/ min</w:t>
            </w:r>
          </w:p>
        </w:tc>
      </w:tr>
      <w:tr w:rsidR="00170DC8" w:rsidRPr="00D44ADD" w:rsidTr="00E27697">
        <w:trPr>
          <w:trHeight w:val="248"/>
        </w:trPr>
        <w:tc>
          <w:tcPr>
            <w:tcW w:w="698" w:type="dxa"/>
            <w:vMerge/>
            <w:tcBorders>
              <w:left w:val="single" w:sz="4" w:space="0" w:color="auto"/>
              <w:right w:val="single" w:sz="4" w:space="0" w:color="auto"/>
            </w:tcBorders>
            <w:vAlign w:val="center"/>
            <w:hideMark/>
          </w:tcPr>
          <w:p w:rsidR="00170DC8" w:rsidRPr="00D44ADD" w:rsidRDefault="00170DC8" w:rsidP="00E27697">
            <w:pPr>
              <w:jc w:val="center"/>
              <w:rPr>
                <w:rFonts w:ascii="Tahoma" w:hAnsi="Tahoma" w:cs="Tahoma"/>
                <w:bCs/>
                <w:color w:val="auto"/>
                <w:sz w:val="20"/>
                <w:szCs w:val="20"/>
              </w:rPr>
            </w:pPr>
          </w:p>
        </w:tc>
        <w:tc>
          <w:tcPr>
            <w:tcW w:w="3040" w:type="dxa"/>
            <w:vMerge/>
            <w:tcBorders>
              <w:top w:val="single" w:sz="4" w:space="0" w:color="auto"/>
              <w:left w:val="single" w:sz="4" w:space="0" w:color="auto"/>
              <w:bottom w:val="single" w:sz="4" w:space="0" w:color="000000"/>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392" w:type="dxa"/>
            <w:tcBorders>
              <w:top w:val="nil"/>
              <w:left w:val="nil"/>
              <w:bottom w:val="single" w:sz="4" w:space="0" w:color="auto"/>
              <w:right w:val="single" w:sz="4" w:space="0" w:color="auto"/>
            </w:tcBorders>
            <w:shd w:val="clear" w:color="auto" w:fill="auto"/>
            <w:vAlign w:val="center"/>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Neistota merania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mgmm</w:t>
            </w:r>
          </w:p>
        </w:tc>
      </w:tr>
      <w:tr w:rsidR="00170DC8" w:rsidRPr="00D44ADD" w:rsidTr="00E27697">
        <w:trPr>
          <w:trHeight w:val="394"/>
        </w:trPr>
        <w:tc>
          <w:tcPr>
            <w:tcW w:w="698" w:type="dxa"/>
            <w:vMerge/>
            <w:tcBorders>
              <w:left w:val="single" w:sz="4" w:space="0" w:color="auto"/>
              <w:right w:val="single" w:sz="4" w:space="0" w:color="auto"/>
            </w:tcBorders>
            <w:vAlign w:val="center"/>
            <w:hideMark/>
          </w:tcPr>
          <w:p w:rsidR="00170DC8" w:rsidRPr="00D44ADD" w:rsidRDefault="00170DC8" w:rsidP="00E27697">
            <w:pPr>
              <w:jc w:val="center"/>
              <w:rPr>
                <w:rFonts w:ascii="Tahoma" w:hAnsi="Tahoma" w:cs="Tahoma"/>
                <w:bCs/>
                <w:color w:val="auto"/>
                <w:sz w:val="20"/>
                <w:szCs w:val="20"/>
              </w:rPr>
            </w:pP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Základné súčasti</w:t>
            </w: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Pohon rotora tangentne remienkom alebo vzduchom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r w:rsidR="00170DC8" w:rsidRPr="00D44ADD" w:rsidTr="00E27697">
        <w:trPr>
          <w:trHeight w:val="260"/>
        </w:trPr>
        <w:tc>
          <w:tcPr>
            <w:tcW w:w="698" w:type="dxa"/>
            <w:vMerge/>
            <w:tcBorders>
              <w:left w:val="single" w:sz="4" w:space="0" w:color="auto"/>
              <w:right w:val="single" w:sz="4" w:space="0" w:color="auto"/>
            </w:tcBorders>
            <w:vAlign w:val="center"/>
            <w:hideMark/>
          </w:tcPr>
          <w:p w:rsidR="00170DC8" w:rsidRPr="00D44ADD" w:rsidRDefault="00170DC8" w:rsidP="00E27697">
            <w:pPr>
              <w:jc w:val="center"/>
              <w:rPr>
                <w:rFonts w:ascii="Tahoma" w:hAnsi="Tahoma" w:cs="Tahoma"/>
                <w:bCs/>
                <w:color w:val="auto"/>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Referenčný laser - foto senzor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r w:rsidR="00170DC8" w:rsidRPr="00D44ADD" w:rsidTr="00E27697">
        <w:trPr>
          <w:trHeight w:val="285"/>
        </w:trPr>
        <w:tc>
          <w:tcPr>
            <w:tcW w:w="698" w:type="dxa"/>
            <w:vMerge/>
            <w:tcBorders>
              <w:left w:val="single" w:sz="4" w:space="0" w:color="auto"/>
              <w:right w:val="single" w:sz="4" w:space="0" w:color="auto"/>
            </w:tcBorders>
            <w:shd w:val="clear" w:color="auto" w:fill="auto"/>
            <w:textDirection w:val="btLr"/>
            <w:vAlign w:val="center"/>
            <w:hideMark/>
          </w:tcPr>
          <w:p w:rsidR="00170DC8" w:rsidRPr="00D44ADD" w:rsidRDefault="00170DC8" w:rsidP="00E27697">
            <w:pPr>
              <w:jc w:val="center"/>
              <w:rPr>
                <w:rFonts w:ascii="Tahoma" w:hAnsi="Tahoma" w:cs="Tahoma"/>
                <w:bCs/>
                <w:color w:val="auto"/>
                <w:sz w:val="20"/>
                <w:szCs w:val="20"/>
              </w:rPr>
            </w:pPr>
          </w:p>
        </w:tc>
        <w:tc>
          <w:tcPr>
            <w:tcW w:w="30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Rozmery </w:t>
            </w: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Dĺžka</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mm</w:t>
            </w:r>
          </w:p>
        </w:tc>
      </w:tr>
      <w:tr w:rsidR="00170DC8" w:rsidRPr="00D44ADD" w:rsidTr="00E27697">
        <w:trPr>
          <w:trHeight w:val="288"/>
        </w:trPr>
        <w:tc>
          <w:tcPr>
            <w:tcW w:w="698" w:type="dxa"/>
            <w:vMerge/>
            <w:tcBorders>
              <w:left w:val="single" w:sz="4" w:space="0" w:color="auto"/>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Šírka</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mm</w:t>
            </w:r>
          </w:p>
        </w:tc>
      </w:tr>
      <w:tr w:rsidR="00170DC8" w:rsidRPr="00D44ADD" w:rsidTr="00E27697">
        <w:trPr>
          <w:trHeight w:val="288"/>
        </w:trPr>
        <w:tc>
          <w:tcPr>
            <w:tcW w:w="698" w:type="dxa"/>
            <w:vMerge/>
            <w:tcBorders>
              <w:left w:val="single" w:sz="4" w:space="0" w:color="auto"/>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040" w:type="dxa"/>
            <w:vMerge/>
            <w:tcBorders>
              <w:top w:val="nil"/>
              <w:left w:val="single" w:sz="4" w:space="0" w:color="auto"/>
              <w:bottom w:val="single" w:sz="4" w:space="0" w:color="000000"/>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Výška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mm</w:t>
            </w:r>
          </w:p>
        </w:tc>
      </w:tr>
      <w:tr w:rsidR="00170DC8" w:rsidRPr="00D44ADD" w:rsidTr="00E27697">
        <w:trPr>
          <w:trHeight w:val="288"/>
        </w:trPr>
        <w:tc>
          <w:tcPr>
            <w:tcW w:w="698" w:type="dxa"/>
            <w:vMerge/>
            <w:tcBorders>
              <w:left w:val="single" w:sz="4" w:space="0" w:color="auto"/>
              <w:bottom w:val="nil"/>
              <w:right w:val="single" w:sz="4" w:space="0" w:color="auto"/>
            </w:tcBorders>
            <w:vAlign w:val="center"/>
            <w:hideMark/>
          </w:tcPr>
          <w:p w:rsidR="00170DC8" w:rsidRPr="00D44ADD" w:rsidRDefault="00170DC8" w:rsidP="00E27697">
            <w:pPr>
              <w:rPr>
                <w:rFonts w:ascii="Tahoma" w:hAnsi="Tahoma" w:cs="Tahoma"/>
                <w:bCs/>
                <w:color w:val="auto"/>
                <w:sz w:val="20"/>
                <w:szCs w:val="20"/>
              </w:rPr>
            </w:pPr>
          </w:p>
        </w:tc>
        <w:tc>
          <w:tcPr>
            <w:tcW w:w="3040"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Napájanie </w:t>
            </w:r>
          </w:p>
        </w:tc>
        <w:tc>
          <w:tcPr>
            <w:tcW w:w="339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Napájanie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V</w:t>
            </w:r>
          </w:p>
        </w:tc>
      </w:tr>
      <w:tr w:rsidR="00170DC8" w:rsidRPr="00D44ADD" w:rsidTr="00E27697">
        <w:trPr>
          <w:trHeight w:val="365"/>
        </w:trPr>
        <w:tc>
          <w:tcPr>
            <w:tcW w:w="698"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Príslušenstvo </w:t>
            </w:r>
          </w:p>
        </w:tc>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70DC8" w:rsidRPr="00D44ADD" w:rsidRDefault="00170DC8" w:rsidP="00E27697">
            <w:pPr>
              <w:jc w:val="center"/>
              <w:rPr>
                <w:rFonts w:ascii="Tahoma" w:hAnsi="Tahoma" w:cs="Tahoma"/>
                <w:bCs/>
                <w:color w:val="auto"/>
                <w:sz w:val="20"/>
                <w:szCs w:val="20"/>
              </w:rPr>
            </w:pPr>
            <w:r w:rsidRPr="00D44ADD">
              <w:rPr>
                <w:rFonts w:ascii="Tahoma" w:hAnsi="Tahoma" w:cs="Tahoma"/>
                <w:bCs/>
                <w:color w:val="auto"/>
                <w:sz w:val="20"/>
                <w:szCs w:val="20"/>
              </w:rPr>
              <w:t xml:space="preserve">Ostatné príslušenstvo                                                </w:t>
            </w:r>
          </w:p>
        </w:tc>
        <w:tc>
          <w:tcPr>
            <w:tcW w:w="3392" w:type="dxa"/>
            <w:tcBorders>
              <w:top w:val="nil"/>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Software s digitálnym výstupom merania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r w:rsidR="00170DC8" w:rsidRPr="00D44ADD" w:rsidTr="00E27697">
        <w:trPr>
          <w:trHeight w:val="374"/>
        </w:trPr>
        <w:tc>
          <w:tcPr>
            <w:tcW w:w="698" w:type="dxa"/>
            <w:vMerge/>
            <w:tcBorders>
              <w:top w:val="single" w:sz="4" w:space="0" w:color="auto"/>
              <w:left w:val="single" w:sz="4" w:space="0" w:color="auto"/>
              <w:bottom w:val="single" w:sz="4" w:space="0" w:color="000000"/>
              <w:right w:val="nil"/>
            </w:tcBorders>
            <w:vAlign w:val="center"/>
            <w:hideMark/>
          </w:tcPr>
          <w:p w:rsidR="00170DC8" w:rsidRPr="00D44ADD" w:rsidRDefault="00170DC8" w:rsidP="00E27697">
            <w:pPr>
              <w:rPr>
                <w:rFonts w:ascii="Tahoma" w:hAnsi="Tahoma" w:cs="Tahoma"/>
                <w:b/>
                <w:bCs/>
                <w:color w:val="auto"/>
                <w:sz w:val="20"/>
                <w:szCs w:val="20"/>
              </w:rPr>
            </w:pPr>
          </w:p>
        </w:tc>
        <w:tc>
          <w:tcPr>
            <w:tcW w:w="3040" w:type="dxa"/>
            <w:vMerge/>
            <w:tcBorders>
              <w:top w:val="nil"/>
              <w:left w:val="single" w:sz="4" w:space="0" w:color="auto"/>
              <w:bottom w:val="single" w:sz="4" w:space="0" w:color="auto"/>
              <w:right w:val="single" w:sz="4" w:space="0" w:color="auto"/>
            </w:tcBorders>
            <w:vAlign w:val="center"/>
            <w:hideMark/>
          </w:tcPr>
          <w:p w:rsidR="00170DC8" w:rsidRPr="00D44ADD" w:rsidRDefault="00170DC8" w:rsidP="00E27697">
            <w:pPr>
              <w:rPr>
                <w:rFonts w:ascii="Tahoma" w:hAnsi="Tahoma" w:cs="Tahoma"/>
                <w:b/>
                <w:bCs/>
                <w:color w:val="auto"/>
                <w:sz w:val="20"/>
                <w:szCs w:val="20"/>
              </w:rPr>
            </w:pPr>
          </w:p>
        </w:tc>
        <w:tc>
          <w:tcPr>
            <w:tcW w:w="3392" w:type="dxa"/>
            <w:tcBorders>
              <w:top w:val="nil"/>
              <w:left w:val="nil"/>
              <w:bottom w:val="nil"/>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 xml:space="preserve">Sieťové pripojenie LAN alebo USB port </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r w:rsidR="00170DC8" w:rsidRPr="00D44ADD" w:rsidTr="00E27697">
        <w:trPr>
          <w:trHeight w:val="254"/>
        </w:trPr>
        <w:tc>
          <w:tcPr>
            <w:tcW w:w="698" w:type="dxa"/>
            <w:vMerge/>
            <w:tcBorders>
              <w:top w:val="single" w:sz="4" w:space="0" w:color="auto"/>
              <w:left w:val="single" w:sz="4" w:space="0" w:color="auto"/>
              <w:bottom w:val="single" w:sz="4" w:space="0" w:color="000000"/>
              <w:right w:val="nil"/>
            </w:tcBorders>
            <w:vAlign w:val="center"/>
            <w:hideMark/>
          </w:tcPr>
          <w:p w:rsidR="00170DC8" w:rsidRPr="00D44ADD" w:rsidRDefault="00170DC8" w:rsidP="00E27697">
            <w:pPr>
              <w:rPr>
                <w:rFonts w:ascii="Tahoma" w:hAnsi="Tahoma" w:cs="Tahoma"/>
                <w:b/>
                <w:bCs/>
                <w:color w:val="auto"/>
                <w:sz w:val="20"/>
                <w:szCs w:val="20"/>
              </w:rPr>
            </w:pPr>
          </w:p>
        </w:tc>
        <w:tc>
          <w:tcPr>
            <w:tcW w:w="3040" w:type="dxa"/>
            <w:vMerge/>
            <w:tcBorders>
              <w:top w:val="nil"/>
              <w:left w:val="single" w:sz="4" w:space="0" w:color="auto"/>
              <w:bottom w:val="single" w:sz="4" w:space="0" w:color="auto"/>
              <w:right w:val="single" w:sz="4" w:space="0" w:color="auto"/>
            </w:tcBorders>
            <w:vAlign w:val="center"/>
            <w:hideMark/>
          </w:tcPr>
          <w:p w:rsidR="00170DC8" w:rsidRPr="00D44ADD" w:rsidRDefault="00170DC8" w:rsidP="00E27697">
            <w:pPr>
              <w:rPr>
                <w:rFonts w:ascii="Tahoma" w:hAnsi="Tahoma" w:cs="Tahoma"/>
                <w:b/>
                <w:bCs/>
                <w:color w:val="auto"/>
                <w:sz w:val="20"/>
                <w:szCs w:val="20"/>
              </w:rPr>
            </w:pPr>
          </w:p>
        </w:tc>
        <w:tc>
          <w:tcPr>
            <w:tcW w:w="3392" w:type="dxa"/>
            <w:tcBorders>
              <w:top w:val="single" w:sz="4" w:space="0" w:color="auto"/>
              <w:left w:val="nil"/>
              <w:bottom w:val="single" w:sz="4" w:space="0" w:color="auto"/>
              <w:right w:val="single" w:sz="4" w:space="0" w:color="auto"/>
            </w:tcBorders>
            <w:shd w:val="clear" w:color="auto" w:fill="auto"/>
            <w:vAlign w:val="bottom"/>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Ochranný kryt priestoru vyvažovania</w:t>
            </w:r>
          </w:p>
        </w:tc>
        <w:tc>
          <w:tcPr>
            <w:tcW w:w="2168"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r w:rsidR="00170DC8" w:rsidRPr="00D44ADD" w:rsidTr="00E27697">
        <w:trPr>
          <w:trHeight w:val="276"/>
        </w:trPr>
        <w:tc>
          <w:tcPr>
            <w:tcW w:w="698" w:type="dxa"/>
            <w:vMerge/>
            <w:tcBorders>
              <w:top w:val="single" w:sz="4" w:space="0" w:color="auto"/>
              <w:left w:val="single" w:sz="4" w:space="0" w:color="auto"/>
              <w:bottom w:val="single" w:sz="4" w:space="0" w:color="000000"/>
              <w:right w:val="nil"/>
            </w:tcBorders>
            <w:vAlign w:val="center"/>
            <w:hideMark/>
          </w:tcPr>
          <w:p w:rsidR="00170DC8" w:rsidRPr="00D44ADD" w:rsidRDefault="00170DC8" w:rsidP="00E27697">
            <w:pPr>
              <w:rPr>
                <w:rFonts w:ascii="Tahoma" w:hAnsi="Tahoma" w:cs="Tahoma"/>
                <w:b/>
                <w:bCs/>
                <w:color w:val="auto"/>
                <w:sz w:val="20"/>
                <w:szCs w:val="20"/>
              </w:rPr>
            </w:pPr>
          </w:p>
        </w:tc>
        <w:tc>
          <w:tcPr>
            <w:tcW w:w="3040" w:type="dxa"/>
            <w:vMerge/>
            <w:tcBorders>
              <w:top w:val="nil"/>
              <w:left w:val="single" w:sz="4" w:space="0" w:color="auto"/>
              <w:bottom w:val="single" w:sz="4" w:space="0" w:color="auto"/>
              <w:right w:val="single" w:sz="4" w:space="0" w:color="auto"/>
            </w:tcBorders>
            <w:vAlign w:val="center"/>
            <w:hideMark/>
          </w:tcPr>
          <w:p w:rsidR="00170DC8" w:rsidRPr="00D44ADD" w:rsidRDefault="00170DC8" w:rsidP="00E27697">
            <w:pPr>
              <w:rPr>
                <w:rFonts w:ascii="Tahoma" w:hAnsi="Tahoma" w:cs="Tahoma"/>
                <w:b/>
                <w:bCs/>
                <w:color w:val="auto"/>
                <w:sz w:val="20"/>
                <w:szCs w:val="20"/>
              </w:rPr>
            </w:pPr>
          </w:p>
        </w:tc>
        <w:tc>
          <w:tcPr>
            <w:tcW w:w="3392" w:type="dxa"/>
            <w:tcBorders>
              <w:top w:val="nil"/>
              <w:left w:val="nil"/>
              <w:bottom w:val="single" w:sz="4" w:space="0" w:color="auto"/>
              <w:right w:val="nil"/>
            </w:tcBorders>
            <w:shd w:val="clear" w:color="auto" w:fill="auto"/>
            <w:hideMark/>
          </w:tcPr>
          <w:p w:rsidR="00170DC8" w:rsidRPr="00D44ADD" w:rsidRDefault="00170DC8" w:rsidP="00E27697">
            <w:pPr>
              <w:rPr>
                <w:rFonts w:ascii="Tahoma" w:hAnsi="Tahoma" w:cs="Tahoma"/>
                <w:color w:val="auto"/>
                <w:sz w:val="20"/>
                <w:szCs w:val="20"/>
              </w:rPr>
            </w:pPr>
            <w:r w:rsidRPr="00D44ADD">
              <w:rPr>
                <w:rFonts w:ascii="Tahoma" w:hAnsi="Tahoma" w:cs="Tahoma"/>
                <w:color w:val="auto"/>
                <w:sz w:val="20"/>
                <w:szCs w:val="20"/>
              </w:rPr>
              <w:t>Laser pre odoberanie materiálu</w:t>
            </w:r>
          </w:p>
        </w:tc>
        <w:tc>
          <w:tcPr>
            <w:tcW w:w="2168" w:type="dxa"/>
            <w:tcBorders>
              <w:top w:val="nil"/>
              <w:left w:val="single" w:sz="4" w:space="0" w:color="auto"/>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p>
        </w:tc>
        <w:tc>
          <w:tcPr>
            <w:tcW w:w="1162" w:type="dxa"/>
            <w:tcBorders>
              <w:top w:val="nil"/>
              <w:left w:val="nil"/>
              <w:bottom w:val="single" w:sz="4" w:space="0" w:color="auto"/>
              <w:right w:val="single" w:sz="4" w:space="0" w:color="auto"/>
            </w:tcBorders>
            <w:shd w:val="clear" w:color="auto" w:fill="auto"/>
            <w:noWrap/>
            <w:vAlign w:val="center"/>
            <w:hideMark/>
          </w:tcPr>
          <w:p w:rsidR="00170DC8" w:rsidRPr="00D44ADD" w:rsidRDefault="00170DC8" w:rsidP="00E27697">
            <w:pPr>
              <w:jc w:val="center"/>
              <w:rPr>
                <w:rFonts w:ascii="Tahoma" w:hAnsi="Tahoma" w:cs="Tahoma"/>
                <w:color w:val="auto"/>
                <w:sz w:val="20"/>
                <w:szCs w:val="20"/>
              </w:rPr>
            </w:pPr>
            <w:r w:rsidRPr="00D44ADD">
              <w:rPr>
                <w:rFonts w:ascii="Tahoma" w:hAnsi="Tahoma" w:cs="Tahoma"/>
                <w:color w:val="auto"/>
                <w:sz w:val="20"/>
                <w:szCs w:val="20"/>
              </w:rPr>
              <w:t>-</w:t>
            </w:r>
          </w:p>
        </w:tc>
      </w:tr>
    </w:tbl>
    <w:p w:rsidR="00F85411" w:rsidRPr="00D44ADD" w:rsidRDefault="00F85411" w:rsidP="00170DC8">
      <w:pPr>
        <w:autoSpaceDE w:val="0"/>
        <w:autoSpaceDN w:val="0"/>
        <w:adjustRightInd w:val="0"/>
        <w:jc w:val="right"/>
        <w:rPr>
          <w:rFonts w:ascii="Tahoma" w:hAnsi="Tahoma" w:cs="Tahoma"/>
          <w:b/>
          <w:caps/>
          <w:color w:val="auto"/>
          <w:sz w:val="20"/>
          <w:szCs w:val="20"/>
        </w:rPr>
      </w:pPr>
    </w:p>
    <w:p w:rsidR="00F85411" w:rsidRPr="00D44ADD" w:rsidRDefault="00F85411" w:rsidP="00F07DA4">
      <w:pPr>
        <w:pStyle w:val="Zkladntext211"/>
        <w:widowControl w:val="0"/>
        <w:spacing w:after="120"/>
        <w:jc w:val="center"/>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hodnoty predmetu zmluvy vo vyššie uvedenej tabuľky a doplniť ďalšie údaje, ktoré považuje za dôležité na presnú špecifikáciu predmetu zmluvy.</w:t>
      </w:r>
    </w:p>
    <w:p w:rsidR="005E5615" w:rsidRPr="00D44ADD" w:rsidRDefault="005E5615" w:rsidP="00F001E0">
      <w:pPr>
        <w:pStyle w:val="Zkladntext211"/>
        <w:widowControl w:val="0"/>
        <w:spacing w:after="240"/>
        <w:ind w:right="0"/>
        <w:rPr>
          <w:rFonts w:ascii="Tahoma" w:hAnsi="Tahoma" w:cs="Tahoma"/>
          <w:sz w:val="20"/>
          <w:szCs w:val="20"/>
          <w:lang w:val="sk-SK"/>
        </w:rPr>
      </w:pPr>
    </w:p>
    <w:p w:rsidR="005E5615" w:rsidRPr="00D44ADD" w:rsidRDefault="005E5615" w:rsidP="00F001E0">
      <w:pPr>
        <w:pStyle w:val="Zkladntext211"/>
        <w:widowControl w:val="0"/>
        <w:spacing w:after="240"/>
        <w:ind w:right="0"/>
        <w:rPr>
          <w:rFonts w:ascii="Tahoma" w:hAnsi="Tahoma" w:cs="Tahoma"/>
          <w:sz w:val="20"/>
          <w:szCs w:val="20"/>
          <w:lang w:val="sk-SK"/>
        </w:rPr>
      </w:pPr>
    </w:p>
    <w:p w:rsidR="00F85411" w:rsidRPr="00D44ADD" w:rsidRDefault="00F85411" w:rsidP="00F001E0">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F85411" w:rsidRPr="00D44ADD" w:rsidRDefault="00F85411" w:rsidP="00F001E0">
      <w:pPr>
        <w:pStyle w:val="Zkladntext211"/>
        <w:widowControl w:val="0"/>
        <w:spacing w:after="120"/>
        <w:jc w:val="right"/>
        <w:rPr>
          <w:rFonts w:ascii="Tahoma" w:hAnsi="Tahoma" w:cs="Tahoma"/>
          <w:b/>
          <w:bCs/>
          <w:sz w:val="20"/>
          <w:szCs w:val="20"/>
          <w:lang w:val="sk-SK" w:eastAsia="ar-SA"/>
        </w:rPr>
      </w:pPr>
    </w:p>
    <w:p w:rsidR="00F85411" w:rsidRPr="00D44ADD" w:rsidRDefault="00F85411" w:rsidP="00F001E0">
      <w:pPr>
        <w:pStyle w:val="Zkladntext211"/>
        <w:widowControl w:val="0"/>
        <w:spacing w:after="120"/>
        <w:rPr>
          <w:rFonts w:ascii="Tahoma" w:hAnsi="Tahoma" w:cs="Tahoma"/>
          <w:b/>
          <w:bCs/>
          <w:sz w:val="20"/>
          <w:szCs w:val="20"/>
          <w:lang w:val="sk-SK" w:eastAsia="ar-SA"/>
        </w:rPr>
      </w:pPr>
    </w:p>
    <w:p w:rsidR="00F85411" w:rsidRPr="00D44ADD" w:rsidRDefault="00F85411" w:rsidP="00F001E0">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F85411" w:rsidRPr="00D44ADD" w:rsidRDefault="00F85411" w:rsidP="00F001E0">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5E5615" w:rsidRPr="00D44ADD" w:rsidRDefault="00F85411" w:rsidP="005E5615">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AE22BC" w:rsidRPr="00D44ADD" w:rsidRDefault="00F85411" w:rsidP="00BB241D">
      <w:pPr>
        <w:rPr>
          <w:rFonts w:ascii="Tahoma" w:hAnsi="Tahoma" w:cs="Tahoma"/>
          <w:b/>
          <w:sz w:val="20"/>
          <w:szCs w:val="20"/>
        </w:rPr>
      </w:pPr>
      <w:r w:rsidRPr="00D44ADD">
        <w:rPr>
          <w:rFonts w:ascii="Tahoma" w:hAnsi="Tahoma" w:cs="Tahoma"/>
          <w:bCs/>
          <w:sz w:val="20"/>
          <w:szCs w:val="20"/>
          <w:lang w:eastAsia="ar-SA"/>
        </w:rPr>
        <w:t xml:space="preserve">Ján Gavorník, člen predstavenstva </w:t>
      </w:r>
      <w:r w:rsidRPr="00D44ADD">
        <w:rPr>
          <w:rFonts w:ascii="Tahoma" w:hAnsi="Tahoma" w:cs="Tahoma"/>
          <w:b/>
          <w:sz w:val="20"/>
          <w:szCs w:val="20"/>
        </w:rPr>
        <w:br w:type="page"/>
      </w:r>
      <w:r w:rsidR="00AE22BC" w:rsidRPr="00D44ADD">
        <w:rPr>
          <w:rFonts w:ascii="Tahoma" w:hAnsi="Tahoma" w:cs="Tahoma"/>
          <w:b/>
          <w:sz w:val="20"/>
          <w:szCs w:val="20"/>
        </w:rPr>
        <w:lastRenderedPageBreak/>
        <w:t>Príloha č. 2</w:t>
      </w:r>
    </w:p>
    <w:p w:rsidR="00AE22BC" w:rsidRPr="00D44ADD" w:rsidRDefault="00AE22BC" w:rsidP="00AE22BC">
      <w:pPr>
        <w:pStyle w:val="Zkladntext211"/>
        <w:widowControl w:val="0"/>
        <w:spacing w:after="120"/>
        <w:jc w:val="center"/>
        <w:rPr>
          <w:rFonts w:ascii="Tahoma" w:hAnsi="Tahoma" w:cs="Tahoma"/>
          <w:b/>
          <w:sz w:val="20"/>
          <w:szCs w:val="20"/>
          <w:lang w:val="sk-SK"/>
        </w:rPr>
      </w:pPr>
      <w:r w:rsidRPr="00D44ADD">
        <w:rPr>
          <w:rFonts w:ascii="Tahoma" w:hAnsi="Tahoma" w:cs="Tahoma"/>
          <w:b/>
          <w:sz w:val="20"/>
          <w:szCs w:val="20"/>
          <w:lang w:val="sk-SK"/>
        </w:rPr>
        <w:t>Podrobná špecifikácia cien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AE22BC" w:rsidRPr="00D44ADD" w:rsidTr="00AE22BC">
        <w:tc>
          <w:tcPr>
            <w:tcW w:w="21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49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297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Cena v Euro bez DPH</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Základ stroja</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restart"/>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Ďalšie súčasti predmetu zmluvy</w:t>
            </w: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Dodanie na miesto dodania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Montáž a uvedenie do prevádzky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Cena za celý predmet zmluvy v Euro bez DPH</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bl>
    <w:p w:rsidR="00AE22BC" w:rsidRPr="00D44ADD" w:rsidRDefault="00AE22BC" w:rsidP="00AE22BC">
      <w:pPr>
        <w:pStyle w:val="Zkladntext211"/>
        <w:widowControl w:val="0"/>
        <w:spacing w:after="120"/>
        <w:jc w:val="left"/>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položky v tabuľke</w:t>
      </w:r>
    </w:p>
    <w:p w:rsidR="00AE22BC" w:rsidRPr="00D44ADD" w:rsidRDefault="00AE22BC" w:rsidP="00AE22BC">
      <w:pPr>
        <w:pStyle w:val="Zkladntext211"/>
        <w:widowControl w:val="0"/>
        <w:spacing w:after="12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F85411" w:rsidRPr="00D44ADD" w:rsidRDefault="00AE22BC" w:rsidP="00AE22BC">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Ján Gavorník, člen predstavenstva</w:t>
      </w: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pPr>
        <w:rPr>
          <w:rFonts w:ascii="Tahoma" w:hAnsi="Tahoma" w:cs="Tahoma"/>
          <w:b/>
          <w:bCs/>
          <w:color w:val="auto"/>
          <w:sz w:val="20"/>
          <w:szCs w:val="20"/>
          <w:lang w:eastAsia="ar-SA"/>
        </w:rPr>
      </w:pPr>
      <w:r w:rsidRPr="00D44ADD">
        <w:rPr>
          <w:rFonts w:ascii="Tahoma" w:hAnsi="Tahoma" w:cs="Tahoma"/>
          <w:b/>
          <w:bCs/>
          <w:sz w:val="20"/>
          <w:szCs w:val="20"/>
          <w:lang w:eastAsia="ar-SA"/>
        </w:rPr>
        <w:br w:type="page"/>
      </w: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BB241D" w:rsidRPr="00D44ADD" w:rsidRDefault="00BB241D"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caps/>
          <w:sz w:val="20"/>
          <w:szCs w:val="20"/>
          <w:lang w:val="sk-SK"/>
        </w:rPr>
      </w:pPr>
      <w:r w:rsidRPr="00D44ADD">
        <w:rPr>
          <w:rFonts w:ascii="Tahoma" w:hAnsi="Tahoma" w:cs="Tahoma"/>
          <w:b/>
          <w:bCs/>
          <w:sz w:val="20"/>
          <w:szCs w:val="20"/>
          <w:lang w:val="sk-SK" w:eastAsia="ar-SA"/>
        </w:rPr>
        <w:t>Prílohy zmluvy pre</w:t>
      </w:r>
    </w:p>
    <w:p w:rsidR="00F85411" w:rsidRPr="00D44ADD" w:rsidRDefault="00F85411" w:rsidP="002F343C">
      <w:pPr>
        <w:jc w:val="center"/>
        <w:rPr>
          <w:rFonts w:ascii="Tahoma" w:hAnsi="Tahoma" w:cs="Tahoma"/>
          <w:b/>
          <w:color w:val="auto"/>
          <w:sz w:val="20"/>
          <w:szCs w:val="20"/>
        </w:rPr>
      </w:pPr>
      <w:r w:rsidRPr="00D44ADD">
        <w:rPr>
          <w:rFonts w:ascii="Tahoma" w:hAnsi="Tahoma" w:cs="Tahoma"/>
          <w:b/>
          <w:color w:val="auto"/>
          <w:sz w:val="20"/>
          <w:szCs w:val="20"/>
        </w:rPr>
        <w:t xml:space="preserve">Časť 2. predmetu </w:t>
      </w:r>
      <w:r w:rsidR="00FA365F">
        <w:rPr>
          <w:rFonts w:ascii="Tahoma" w:hAnsi="Tahoma" w:cs="Tahoma"/>
          <w:b/>
          <w:color w:val="auto"/>
          <w:sz w:val="20"/>
          <w:szCs w:val="20"/>
        </w:rPr>
        <w:t>zmluvy</w:t>
      </w:r>
      <w:r w:rsidRPr="00D44ADD">
        <w:rPr>
          <w:rFonts w:ascii="Tahoma" w:hAnsi="Tahoma" w:cs="Tahoma"/>
          <w:b/>
          <w:color w:val="auto"/>
          <w:sz w:val="20"/>
          <w:szCs w:val="20"/>
        </w:rPr>
        <w:t xml:space="preserve"> - CNC sústružnícko-frézovacie centrum</w:t>
      </w:r>
    </w:p>
    <w:p w:rsidR="00F85411" w:rsidRPr="00D44ADD" w:rsidRDefault="00F85411" w:rsidP="002F343C">
      <w:pPr>
        <w:rPr>
          <w:rFonts w:ascii="Tahoma" w:hAnsi="Tahoma" w:cs="Tahoma"/>
          <w:b/>
          <w:caps/>
          <w:sz w:val="20"/>
          <w:szCs w:val="20"/>
        </w:rPr>
      </w:pPr>
    </w:p>
    <w:p w:rsidR="00F85411" w:rsidRPr="00D44ADD" w:rsidRDefault="00F85411" w:rsidP="002F343C">
      <w:pPr>
        <w:rPr>
          <w:rFonts w:ascii="Tahoma" w:hAnsi="Tahoma" w:cs="Tahoma"/>
          <w:b/>
          <w:sz w:val="20"/>
          <w:szCs w:val="20"/>
        </w:rPr>
      </w:pPr>
    </w:p>
    <w:p w:rsidR="00F85411" w:rsidRPr="00D44ADD" w:rsidRDefault="00F85411" w:rsidP="002F343C">
      <w:pPr>
        <w:rPr>
          <w:rFonts w:ascii="Tahoma" w:hAnsi="Tahoma" w:cs="Tahoma"/>
          <w:b/>
          <w:sz w:val="20"/>
          <w:szCs w:val="20"/>
        </w:rPr>
      </w:pPr>
      <w:r w:rsidRPr="00D44ADD">
        <w:rPr>
          <w:rFonts w:ascii="Tahoma" w:hAnsi="Tahoma" w:cs="Tahoma"/>
          <w:b/>
          <w:sz w:val="20"/>
          <w:szCs w:val="20"/>
        </w:rPr>
        <w:br w:type="page"/>
      </w:r>
    </w:p>
    <w:p w:rsidR="00F85411" w:rsidRPr="00D44ADD" w:rsidRDefault="00F85411" w:rsidP="002F343C">
      <w:pPr>
        <w:autoSpaceDE w:val="0"/>
        <w:autoSpaceDN w:val="0"/>
        <w:adjustRightInd w:val="0"/>
        <w:jc w:val="right"/>
        <w:rPr>
          <w:rFonts w:ascii="Tahoma" w:hAnsi="Tahoma" w:cs="Tahoma"/>
          <w:b/>
          <w:sz w:val="20"/>
          <w:szCs w:val="20"/>
        </w:rPr>
      </w:pPr>
      <w:r w:rsidRPr="00D44ADD">
        <w:rPr>
          <w:rFonts w:ascii="Tahoma" w:hAnsi="Tahoma" w:cs="Tahoma"/>
          <w:b/>
          <w:sz w:val="20"/>
          <w:szCs w:val="20"/>
        </w:rPr>
        <w:lastRenderedPageBreak/>
        <w:t>Príloha č. 1.</w:t>
      </w:r>
    </w:p>
    <w:p w:rsidR="005E5615" w:rsidRPr="00D44ADD" w:rsidRDefault="005E5615" w:rsidP="005E5615">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t>Podrobná špecifikácia predmetu zmluvy</w:t>
      </w:r>
    </w:p>
    <w:tbl>
      <w:tblPr>
        <w:tblW w:w="11057" w:type="dxa"/>
        <w:tblInd w:w="-639" w:type="dxa"/>
        <w:tblCellMar>
          <w:left w:w="70" w:type="dxa"/>
          <w:right w:w="70" w:type="dxa"/>
        </w:tblCellMar>
        <w:tblLook w:val="04A0"/>
      </w:tblPr>
      <w:tblGrid>
        <w:gridCol w:w="422"/>
        <w:gridCol w:w="2981"/>
        <w:gridCol w:w="3969"/>
        <w:gridCol w:w="2180"/>
        <w:gridCol w:w="1505"/>
      </w:tblGrid>
      <w:tr w:rsidR="00053E40" w:rsidRPr="00D44ADD" w:rsidTr="00053E40">
        <w:trPr>
          <w:trHeight w:val="108"/>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Názov</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 xml:space="preserve">Opis </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53E40" w:rsidRPr="00D44ADD" w:rsidRDefault="00053E40" w:rsidP="00053E40">
            <w:pPr>
              <w:jc w:val="center"/>
              <w:rPr>
                <w:rFonts w:ascii="Tahoma" w:hAnsi="Tahoma" w:cs="Tahoma"/>
                <w:color w:val="000000"/>
                <w:sz w:val="20"/>
                <w:szCs w:val="20"/>
              </w:rPr>
            </w:pPr>
            <w:r w:rsidRPr="00D44ADD">
              <w:rPr>
                <w:rFonts w:ascii="Tahoma" w:hAnsi="Tahoma" w:cs="Tahoma"/>
                <w:color w:val="000000"/>
                <w:sz w:val="20"/>
                <w:szCs w:val="20"/>
              </w:rPr>
              <w:t>Hodnota</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jednotka</w:t>
            </w:r>
          </w:p>
        </w:tc>
      </w:tr>
      <w:tr w:rsidR="00053E40" w:rsidRPr="00D44ADD" w:rsidTr="00053E40">
        <w:trPr>
          <w:trHeight w:val="300"/>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Základný stroj</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Hlavne vreteno - sústružnícke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Priechodnosť tyčí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230"/>
        </w:trPr>
        <w:tc>
          <w:tcPr>
            <w:tcW w:w="422" w:type="dxa"/>
            <w:vMerge/>
            <w:tcBorders>
              <w:top w:val="single" w:sz="4" w:space="0" w:color="auto"/>
              <w:left w:val="single" w:sz="4" w:space="0" w:color="auto"/>
              <w:bottom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Rýchlosť vretena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ot/ min (rpm)</w:t>
            </w:r>
          </w:p>
        </w:tc>
      </w:tr>
      <w:tr w:rsidR="00053E40" w:rsidRPr="00D44ADD" w:rsidTr="00053E40">
        <w:trPr>
          <w:trHeight w:val="288"/>
        </w:trPr>
        <w:tc>
          <w:tcPr>
            <w:tcW w:w="422" w:type="dxa"/>
            <w:vMerge/>
            <w:tcBorders>
              <w:top w:val="single" w:sz="4" w:space="0" w:color="auto"/>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Hnací výkon </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kW</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Os C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val="restart"/>
            <w:tcBorders>
              <w:top w:val="nil"/>
              <w:left w:val="single" w:sz="4" w:space="0" w:color="auto"/>
              <w:bottom w:val="single" w:sz="4" w:space="0" w:color="auto"/>
              <w:right w:val="single" w:sz="4" w:space="0" w:color="auto"/>
            </w:tcBorders>
            <w:shd w:val="clear" w:color="auto" w:fill="auto"/>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Protivreteno - sústružnícke </w:t>
            </w:r>
          </w:p>
        </w:tc>
        <w:tc>
          <w:tcPr>
            <w:tcW w:w="3969"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Priechodnosť tyčí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332"/>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Rýchlosť vretena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ot/ min (rpm)</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Hnací výkon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kW</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Os C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530"/>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val="restart"/>
            <w:tcBorders>
              <w:top w:val="nil"/>
              <w:left w:val="single" w:sz="4" w:space="0" w:color="auto"/>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Frézovacie vreteno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Schopnosť frézovať aj sústružiť na hlavnom vretene aj protivretene</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396"/>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Pojazd pozdĺž osi hlavného vretena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55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Pojazd horizontálne kolmo na os hlavného vretena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140"/>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Otáčky max.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ot / min (rpm)</w:t>
            </w:r>
          </w:p>
        </w:tc>
      </w:tr>
      <w:tr w:rsidR="00053E40" w:rsidRPr="00D44ADD" w:rsidTr="00053E40">
        <w:trPr>
          <w:trHeight w:val="162"/>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Krútiaci moment max.</w:t>
            </w:r>
            <w:r w:rsidRPr="00D44ADD">
              <w:rPr>
                <w:rFonts w:ascii="Tahoma" w:hAnsi="Tahoma" w:cs="Tahoma"/>
                <w:i/>
                <w:iCs/>
                <w:color w:val="1F4E78"/>
                <w:sz w:val="20"/>
                <w:szCs w:val="20"/>
              </w:rPr>
              <w:t>.</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Nm</w:t>
            </w:r>
          </w:p>
        </w:tc>
      </w:tr>
      <w:tr w:rsidR="00053E40" w:rsidRPr="00D44ADD" w:rsidTr="00053E40">
        <w:trPr>
          <w:trHeight w:val="294"/>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B-os frézovacieho vretena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Uhol rozsahu min.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⁰</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Typ držiakov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118"/>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Nástrojový zásobník</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Počet pozícií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 xml:space="preserve">ks </w:t>
            </w:r>
          </w:p>
        </w:tc>
      </w:tr>
      <w:tr w:rsidR="00053E40" w:rsidRPr="00D44ADD" w:rsidTr="00053E40">
        <w:trPr>
          <w:trHeight w:val="846"/>
        </w:trPr>
        <w:tc>
          <w:tcPr>
            <w:tcW w:w="422" w:type="dxa"/>
            <w:vMerge/>
            <w:tcBorders>
              <w:left w:val="single" w:sz="4" w:space="0" w:color="auto"/>
              <w:right w:val="single" w:sz="4" w:space="0" w:color="auto"/>
            </w:tcBorders>
            <w:vAlign w:val="center"/>
            <w:hideMark/>
          </w:tcPr>
          <w:p w:rsidR="00053E40" w:rsidRPr="00D44ADD" w:rsidRDefault="00053E40" w:rsidP="00E27697">
            <w:pPr>
              <w:jc w:val="cente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Základný riadiaci systém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Umožňujúci kompletné riadenie vrátane možnosti programovania kompletného obrábacieho cyklu obrobku napr. SIEMENS alebo FANUC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482"/>
        </w:trPr>
        <w:tc>
          <w:tcPr>
            <w:tcW w:w="422" w:type="dxa"/>
            <w:vMerge/>
            <w:tcBorders>
              <w:left w:val="single" w:sz="4" w:space="0" w:color="auto"/>
              <w:right w:val="single" w:sz="4" w:space="0" w:color="auto"/>
            </w:tcBorders>
            <w:shd w:val="clear" w:color="auto" w:fill="auto"/>
            <w:textDirection w:val="btLr"/>
            <w:vAlign w:val="center"/>
            <w:hideMark/>
          </w:tcPr>
          <w:p w:rsidR="00053E40" w:rsidRPr="00D44ADD" w:rsidRDefault="00053E40" w:rsidP="00E27697">
            <w:pPr>
              <w:jc w:val="cente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Pripojenie stroja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Pripojenie stroja na vnútornú počítačovú sieť Ethernet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646"/>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Zobrazovacia  jednotka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Zobrazovacia jednotka s dotykovým displejom (Multitouchscreen)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272"/>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Stroj</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Max. celkový príkon stroja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kVA</w:t>
            </w:r>
          </w:p>
        </w:tc>
      </w:tr>
      <w:tr w:rsidR="00053E40" w:rsidRPr="00D44ADD" w:rsidTr="00053E40">
        <w:trPr>
          <w:trHeight w:val="262"/>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Vnútorné chladenie nástrojov</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Tlak čerpadla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bar</w:t>
            </w:r>
          </w:p>
        </w:tc>
      </w:tr>
      <w:tr w:rsidR="00053E40" w:rsidRPr="00D44ADD" w:rsidTr="00053E40">
        <w:trPr>
          <w:trHeight w:val="576"/>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Chladiaca jednotka  emulzií, oleja</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Klimatizačná jednotka</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388"/>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Filtračná jednotka emulzií, oleja</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Filter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um</w:t>
            </w:r>
          </w:p>
        </w:tc>
      </w:tr>
      <w:tr w:rsidR="00053E40" w:rsidRPr="00D44ADD" w:rsidTr="00053E40">
        <w:trPr>
          <w:trHeight w:val="424"/>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Dopravník triesok</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Vynášanie triesok mimo pracovného priestoru stroja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573"/>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Odoberanie obrobkov</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Dopravný pás pre odoberanie obrobkov von zo stroja</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Rozmery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Dĺžka</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Šírka</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288"/>
        </w:trPr>
        <w:tc>
          <w:tcPr>
            <w:tcW w:w="422" w:type="dxa"/>
            <w:vMerge/>
            <w:tcBorders>
              <w:left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 xml:space="preserve">Výška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mm</w:t>
            </w:r>
          </w:p>
        </w:tc>
      </w:tr>
      <w:tr w:rsidR="00053E40" w:rsidRPr="00D44ADD" w:rsidTr="00053E40">
        <w:trPr>
          <w:trHeight w:val="411"/>
        </w:trPr>
        <w:tc>
          <w:tcPr>
            <w:tcW w:w="422" w:type="dxa"/>
            <w:vMerge/>
            <w:tcBorders>
              <w:left w:val="single" w:sz="4" w:space="0" w:color="auto"/>
              <w:bottom w:val="single" w:sz="4" w:space="0" w:color="000000"/>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Hmotnosť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Celková hmotnosť  základného stroja</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kg</w:t>
            </w:r>
          </w:p>
        </w:tc>
      </w:tr>
      <w:tr w:rsidR="00053E40" w:rsidRPr="00D44ADD" w:rsidTr="00053E40">
        <w:trPr>
          <w:trHeight w:val="305"/>
        </w:trPr>
        <w:tc>
          <w:tcPr>
            <w:tcW w:w="4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Príslušenstvo </w:t>
            </w: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Podávač tyčí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Interface pre pod</w:t>
            </w:r>
            <w:r w:rsidR="004A2854">
              <w:rPr>
                <w:rFonts w:ascii="Tahoma" w:hAnsi="Tahoma" w:cs="Tahoma"/>
                <w:color w:val="000000"/>
                <w:sz w:val="20"/>
                <w:szCs w:val="20"/>
              </w:rPr>
              <w:t>á</w:t>
            </w:r>
            <w:r w:rsidRPr="00D44ADD">
              <w:rPr>
                <w:rFonts w:ascii="Tahoma" w:hAnsi="Tahoma" w:cs="Tahoma"/>
                <w:color w:val="000000"/>
                <w:sz w:val="20"/>
                <w:szCs w:val="20"/>
              </w:rPr>
              <w:t xml:space="preserve">vač tyčí </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267"/>
        </w:trPr>
        <w:tc>
          <w:tcPr>
            <w:tcW w:w="422"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 xml:space="preserve">Hasiaci systém </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automatický hasiaci systém</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w:t>
            </w:r>
          </w:p>
        </w:tc>
      </w:tr>
      <w:tr w:rsidR="00053E40" w:rsidRPr="00D44ADD" w:rsidTr="00053E40">
        <w:trPr>
          <w:trHeight w:val="427"/>
        </w:trPr>
        <w:tc>
          <w:tcPr>
            <w:tcW w:w="422"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bCs/>
                <w:color w:val="000000"/>
                <w:sz w:val="20"/>
                <w:szCs w:val="20"/>
              </w:rPr>
            </w:pPr>
            <w:r w:rsidRPr="00D44ADD">
              <w:rPr>
                <w:rFonts w:ascii="Tahoma" w:hAnsi="Tahoma" w:cs="Tahoma"/>
                <w:bCs/>
                <w:color w:val="000000"/>
                <w:sz w:val="20"/>
                <w:szCs w:val="20"/>
              </w:rPr>
              <w:t>Nástrojové držiaky</w:t>
            </w: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HSK 40 držiak pre rotačné (frézovacie) nástroje</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ks</w:t>
            </w:r>
          </w:p>
        </w:tc>
      </w:tr>
      <w:tr w:rsidR="00053E40" w:rsidRPr="00D44ADD" w:rsidTr="00053E40">
        <w:trPr>
          <w:trHeight w:val="292"/>
        </w:trPr>
        <w:tc>
          <w:tcPr>
            <w:tcW w:w="422"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2981" w:type="dxa"/>
            <w:vMerge/>
            <w:tcBorders>
              <w:top w:val="nil"/>
              <w:left w:val="single" w:sz="4" w:space="0" w:color="auto"/>
              <w:bottom w:val="single" w:sz="4" w:space="0" w:color="auto"/>
              <w:right w:val="single" w:sz="4" w:space="0" w:color="auto"/>
            </w:tcBorders>
            <w:vAlign w:val="center"/>
            <w:hideMark/>
          </w:tcPr>
          <w:p w:rsidR="00053E40" w:rsidRPr="00D44ADD" w:rsidRDefault="00053E40" w:rsidP="00E27697">
            <w:pPr>
              <w:rPr>
                <w:rFonts w:ascii="Tahoma" w:hAnsi="Tahoma" w:cs="Tahoma"/>
                <w:bCs/>
                <w:color w:val="000000"/>
                <w:sz w:val="20"/>
                <w:szCs w:val="20"/>
              </w:rPr>
            </w:pPr>
          </w:p>
        </w:tc>
        <w:tc>
          <w:tcPr>
            <w:tcW w:w="3969" w:type="dxa"/>
            <w:tcBorders>
              <w:top w:val="nil"/>
              <w:left w:val="nil"/>
              <w:bottom w:val="single" w:sz="4" w:space="0" w:color="auto"/>
              <w:right w:val="single" w:sz="4" w:space="0" w:color="auto"/>
            </w:tcBorders>
            <w:shd w:val="clear" w:color="auto" w:fill="auto"/>
            <w:vAlign w:val="center"/>
            <w:hideMark/>
          </w:tcPr>
          <w:p w:rsidR="00053E40" w:rsidRPr="00D44ADD" w:rsidRDefault="00053E40" w:rsidP="00E27697">
            <w:pPr>
              <w:rPr>
                <w:rFonts w:ascii="Tahoma" w:hAnsi="Tahoma" w:cs="Tahoma"/>
                <w:color w:val="000000"/>
                <w:sz w:val="20"/>
                <w:szCs w:val="20"/>
              </w:rPr>
            </w:pPr>
            <w:r w:rsidRPr="00D44ADD">
              <w:rPr>
                <w:rFonts w:ascii="Tahoma" w:hAnsi="Tahoma" w:cs="Tahoma"/>
                <w:color w:val="000000"/>
                <w:sz w:val="20"/>
                <w:szCs w:val="20"/>
              </w:rPr>
              <w:t>HSK 40 držiak pre statické (sústružn</w:t>
            </w:r>
            <w:r w:rsidR="004A2854">
              <w:rPr>
                <w:rFonts w:ascii="Tahoma" w:hAnsi="Tahoma" w:cs="Tahoma"/>
                <w:color w:val="000000"/>
                <w:sz w:val="20"/>
                <w:szCs w:val="20"/>
              </w:rPr>
              <w:t>í</w:t>
            </w:r>
            <w:r w:rsidRPr="00D44ADD">
              <w:rPr>
                <w:rFonts w:ascii="Tahoma" w:hAnsi="Tahoma" w:cs="Tahoma"/>
                <w:color w:val="000000"/>
                <w:sz w:val="20"/>
                <w:szCs w:val="20"/>
              </w:rPr>
              <w:t>ck</w:t>
            </w:r>
            <w:r w:rsidR="004A2854">
              <w:rPr>
                <w:rFonts w:ascii="Tahoma" w:hAnsi="Tahoma" w:cs="Tahoma"/>
                <w:color w:val="000000"/>
                <w:sz w:val="20"/>
                <w:szCs w:val="20"/>
              </w:rPr>
              <w:t>e</w:t>
            </w:r>
            <w:r w:rsidRPr="00D44ADD">
              <w:rPr>
                <w:rFonts w:ascii="Tahoma" w:hAnsi="Tahoma" w:cs="Tahoma"/>
                <w:color w:val="000000"/>
                <w:sz w:val="20"/>
                <w:szCs w:val="20"/>
              </w:rPr>
              <w:t>) nástroje</w:t>
            </w:r>
          </w:p>
        </w:tc>
        <w:tc>
          <w:tcPr>
            <w:tcW w:w="2180"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p>
        </w:tc>
        <w:tc>
          <w:tcPr>
            <w:tcW w:w="1505" w:type="dxa"/>
            <w:tcBorders>
              <w:top w:val="nil"/>
              <w:left w:val="nil"/>
              <w:bottom w:val="single" w:sz="4" w:space="0" w:color="auto"/>
              <w:right w:val="single" w:sz="4" w:space="0" w:color="auto"/>
            </w:tcBorders>
            <w:shd w:val="clear" w:color="auto" w:fill="auto"/>
            <w:noWrap/>
            <w:vAlign w:val="center"/>
            <w:hideMark/>
          </w:tcPr>
          <w:p w:rsidR="00053E40" w:rsidRPr="00D44ADD" w:rsidRDefault="00053E40" w:rsidP="00E27697">
            <w:pPr>
              <w:jc w:val="center"/>
              <w:rPr>
                <w:rFonts w:ascii="Tahoma" w:hAnsi="Tahoma" w:cs="Tahoma"/>
                <w:color w:val="000000"/>
                <w:sz w:val="20"/>
                <w:szCs w:val="20"/>
              </w:rPr>
            </w:pPr>
            <w:r w:rsidRPr="00D44ADD">
              <w:rPr>
                <w:rFonts w:ascii="Tahoma" w:hAnsi="Tahoma" w:cs="Tahoma"/>
                <w:color w:val="000000"/>
                <w:sz w:val="20"/>
                <w:szCs w:val="20"/>
              </w:rPr>
              <w:t>ks</w:t>
            </w:r>
          </w:p>
        </w:tc>
      </w:tr>
    </w:tbl>
    <w:p w:rsidR="00F85411" w:rsidRPr="00D44ADD" w:rsidRDefault="00F85411" w:rsidP="002F343C">
      <w:pPr>
        <w:pStyle w:val="Zkladntext211"/>
        <w:widowControl w:val="0"/>
        <w:spacing w:after="120"/>
        <w:jc w:val="center"/>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hodnoty predmetu zmluvy vo vyššie uvedenej tabuľky a doplniť ďalšie údaje, ktoré považuje za dôležité na presnú špecifikáciu predmetu zmluvy.</w:t>
      </w: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F85411" w:rsidRPr="00D44ADD" w:rsidRDefault="00AE22BC" w:rsidP="00AE22BC">
      <w:pPr>
        <w:pStyle w:val="Zkladntext211"/>
        <w:widowControl w:val="0"/>
        <w:spacing w:after="120"/>
        <w:rPr>
          <w:rFonts w:ascii="Tahoma" w:hAnsi="Tahoma" w:cs="Tahoma"/>
          <w:b/>
          <w:sz w:val="20"/>
          <w:szCs w:val="20"/>
          <w:lang w:val="sk-SK"/>
        </w:rPr>
      </w:pPr>
      <w:r w:rsidRPr="00D44ADD">
        <w:rPr>
          <w:rFonts w:ascii="Tahoma" w:hAnsi="Tahoma" w:cs="Tahoma"/>
          <w:bCs/>
          <w:sz w:val="20"/>
          <w:szCs w:val="20"/>
          <w:lang w:val="sk-SK" w:eastAsia="ar-SA"/>
        </w:rPr>
        <w:t xml:space="preserve">Ján Gavorník, člen predstavenstva </w:t>
      </w:r>
      <w:r w:rsidR="00F85411" w:rsidRPr="00D44ADD">
        <w:rPr>
          <w:rFonts w:ascii="Tahoma" w:hAnsi="Tahoma" w:cs="Tahoma"/>
          <w:b/>
          <w:sz w:val="20"/>
          <w:szCs w:val="20"/>
          <w:lang w:val="sk-SK"/>
        </w:rPr>
        <w:br w:type="page"/>
      </w:r>
    </w:p>
    <w:p w:rsidR="00AE22BC" w:rsidRPr="00D44ADD" w:rsidRDefault="00AE22BC" w:rsidP="00AE22BC">
      <w:pPr>
        <w:jc w:val="right"/>
        <w:rPr>
          <w:rFonts w:ascii="Tahoma" w:hAnsi="Tahoma" w:cs="Tahoma"/>
          <w:b/>
          <w:sz w:val="20"/>
          <w:szCs w:val="20"/>
        </w:rPr>
      </w:pPr>
      <w:r w:rsidRPr="00D44ADD">
        <w:rPr>
          <w:rFonts w:ascii="Tahoma" w:hAnsi="Tahoma" w:cs="Tahoma"/>
          <w:b/>
          <w:sz w:val="20"/>
          <w:szCs w:val="20"/>
        </w:rPr>
        <w:lastRenderedPageBreak/>
        <w:t>Príloha č. 2</w:t>
      </w:r>
    </w:p>
    <w:p w:rsidR="00AE22BC" w:rsidRPr="00D44ADD" w:rsidRDefault="00AE22BC" w:rsidP="00AE22BC">
      <w:pPr>
        <w:pStyle w:val="Zkladntext211"/>
        <w:widowControl w:val="0"/>
        <w:spacing w:after="120"/>
        <w:jc w:val="center"/>
        <w:rPr>
          <w:rFonts w:ascii="Tahoma" w:hAnsi="Tahoma" w:cs="Tahoma"/>
          <w:b/>
          <w:sz w:val="20"/>
          <w:szCs w:val="20"/>
          <w:lang w:val="sk-SK"/>
        </w:rPr>
      </w:pPr>
      <w:r w:rsidRPr="00D44ADD">
        <w:rPr>
          <w:rFonts w:ascii="Tahoma" w:hAnsi="Tahoma" w:cs="Tahoma"/>
          <w:b/>
          <w:sz w:val="20"/>
          <w:szCs w:val="20"/>
          <w:lang w:val="sk-SK"/>
        </w:rPr>
        <w:t>Podrobná špecifikácia cien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AE22BC" w:rsidRPr="00D44ADD" w:rsidTr="00AE22BC">
        <w:tc>
          <w:tcPr>
            <w:tcW w:w="21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49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297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Cena v Euro bez DPH</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Základ stroja</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restart"/>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Ďalšie súčasti predmetu zmluvy</w:t>
            </w: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Dodanie na miesto dodania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Montáž a uvedenie do prevádzky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Cena za celý predmet zmluvy v Euro bez DPH</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bl>
    <w:p w:rsidR="00AE22BC" w:rsidRPr="00D44ADD" w:rsidRDefault="00AE22BC" w:rsidP="00AE22BC">
      <w:pPr>
        <w:pStyle w:val="Zkladntext211"/>
        <w:widowControl w:val="0"/>
        <w:spacing w:after="120"/>
        <w:jc w:val="left"/>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položky v tabuľke</w:t>
      </w:r>
    </w:p>
    <w:p w:rsidR="00AE22BC" w:rsidRPr="00D44ADD" w:rsidRDefault="00AE22BC" w:rsidP="00AE22BC">
      <w:pPr>
        <w:pStyle w:val="Zkladntext211"/>
        <w:widowControl w:val="0"/>
        <w:spacing w:after="12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AE22BC" w:rsidRPr="00D44ADD" w:rsidRDefault="00AE22BC" w:rsidP="00AE22BC">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Ján Gavorník, člen predstavenstva</w:t>
      </w:r>
    </w:p>
    <w:p w:rsidR="00AE22BC" w:rsidRPr="00D44ADD" w:rsidRDefault="00AE22BC" w:rsidP="00AE22BC">
      <w:pPr>
        <w:pStyle w:val="Zkladntext211"/>
        <w:widowControl w:val="0"/>
        <w:spacing w:after="120"/>
        <w:rPr>
          <w:rFonts w:ascii="Tahoma" w:hAnsi="Tahoma" w:cs="Tahoma"/>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bCs/>
          <w:sz w:val="20"/>
          <w:szCs w:val="20"/>
          <w:lang w:val="sk-SK" w:eastAsia="ar-SA"/>
        </w:rPr>
      </w:pPr>
    </w:p>
    <w:p w:rsidR="00AE22BC" w:rsidRPr="00D44ADD" w:rsidRDefault="00AE22BC">
      <w:pPr>
        <w:rPr>
          <w:rFonts w:ascii="Tahoma" w:hAnsi="Tahoma" w:cs="Tahoma"/>
          <w:b/>
          <w:bCs/>
          <w:color w:val="auto"/>
          <w:sz w:val="20"/>
          <w:szCs w:val="20"/>
          <w:lang w:eastAsia="ar-SA"/>
        </w:rPr>
      </w:pPr>
      <w:r w:rsidRPr="00D44ADD">
        <w:rPr>
          <w:rFonts w:ascii="Tahoma" w:hAnsi="Tahoma" w:cs="Tahoma"/>
          <w:b/>
          <w:bCs/>
          <w:sz w:val="20"/>
          <w:szCs w:val="20"/>
          <w:lang w:eastAsia="ar-SA"/>
        </w:rPr>
        <w:br w:type="page"/>
      </w: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4F5765" w:rsidRPr="00D44ADD" w:rsidRDefault="004F5765" w:rsidP="002F343C">
      <w:pPr>
        <w:pStyle w:val="Zkladntext211"/>
        <w:widowControl w:val="0"/>
        <w:spacing w:after="120"/>
        <w:jc w:val="center"/>
        <w:rPr>
          <w:rFonts w:ascii="Tahoma" w:hAnsi="Tahoma" w:cs="Tahoma"/>
          <w:b/>
          <w:bCs/>
          <w:sz w:val="20"/>
          <w:szCs w:val="20"/>
          <w:lang w:val="sk-SK" w:eastAsia="ar-SA"/>
        </w:rPr>
      </w:pPr>
    </w:p>
    <w:p w:rsidR="00F85411" w:rsidRPr="00D44ADD" w:rsidRDefault="00F85411" w:rsidP="002F343C">
      <w:pPr>
        <w:pStyle w:val="Zkladntext211"/>
        <w:widowControl w:val="0"/>
        <w:spacing w:after="120"/>
        <w:jc w:val="center"/>
        <w:rPr>
          <w:rFonts w:ascii="Tahoma" w:hAnsi="Tahoma" w:cs="Tahoma"/>
          <w:b/>
          <w:caps/>
          <w:sz w:val="20"/>
          <w:szCs w:val="20"/>
          <w:lang w:val="sk-SK"/>
        </w:rPr>
      </w:pPr>
      <w:r w:rsidRPr="00D44ADD">
        <w:rPr>
          <w:rFonts w:ascii="Tahoma" w:hAnsi="Tahoma" w:cs="Tahoma"/>
          <w:b/>
          <w:bCs/>
          <w:sz w:val="20"/>
          <w:szCs w:val="20"/>
          <w:lang w:val="sk-SK" w:eastAsia="ar-SA"/>
        </w:rPr>
        <w:t>Prílohy zmluvy pre</w:t>
      </w:r>
    </w:p>
    <w:p w:rsidR="00F85411" w:rsidRPr="00D44ADD" w:rsidRDefault="00F85411" w:rsidP="002F343C">
      <w:pPr>
        <w:jc w:val="center"/>
        <w:rPr>
          <w:rFonts w:ascii="Tahoma" w:hAnsi="Tahoma" w:cs="Tahoma"/>
          <w:b/>
          <w:color w:val="auto"/>
          <w:sz w:val="20"/>
          <w:szCs w:val="20"/>
        </w:rPr>
      </w:pPr>
      <w:r w:rsidRPr="00D44ADD">
        <w:rPr>
          <w:rFonts w:ascii="Tahoma" w:hAnsi="Tahoma" w:cs="Tahoma"/>
          <w:b/>
          <w:color w:val="auto"/>
          <w:sz w:val="20"/>
          <w:szCs w:val="20"/>
        </w:rPr>
        <w:t xml:space="preserve">Časť 3. predmetu </w:t>
      </w:r>
      <w:r w:rsidR="00FA365F">
        <w:rPr>
          <w:rFonts w:ascii="Tahoma" w:hAnsi="Tahoma" w:cs="Tahoma"/>
          <w:b/>
          <w:color w:val="auto"/>
          <w:sz w:val="20"/>
          <w:szCs w:val="20"/>
        </w:rPr>
        <w:t>zmluvy</w:t>
      </w:r>
      <w:r w:rsidRPr="00D44ADD">
        <w:rPr>
          <w:rFonts w:ascii="Tahoma" w:hAnsi="Tahoma" w:cs="Tahoma"/>
          <w:b/>
          <w:color w:val="auto"/>
          <w:sz w:val="20"/>
          <w:szCs w:val="20"/>
        </w:rPr>
        <w:t xml:space="preserve"> - Zvárací robot v kabíne </w:t>
      </w:r>
    </w:p>
    <w:p w:rsidR="00F85411" w:rsidRPr="00D44ADD" w:rsidRDefault="00F85411" w:rsidP="002F343C">
      <w:pPr>
        <w:rPr>
          <w:rFonts w:ascii="Tahoma" w:hAnsi="Tahoma" w:cs="Tahoma"/>
          <w:b/>
          <w:caps/>
          <w:sz w:val="20"/>
          <w:szCs w:val="20"/>
        </w:rPr>
      </w:pPr>
    </w:p>
    <w:p w:rsidR="00F85411" w:rsidRPr="00D44ADD" w:rsidRDefault="00F85411" w:rsidP="002F343C">
      <w:pPr>
        <w:rPr>
          <w:rFonts w:ascii="Tahoma" w:hAnsi="Tahoma" w:cs="Tahoma"/>
          <w:b/>
          <w:sz w:val="20"/>
          <w:szCs w:val="20"/>
        </w:rPr>
      </w:pPr>
    </w:p>
    <w:p w:rsidR="00F85411" w:rsidRPr="00D44ADD" w:rsidRDefault="00F85411" w:rsidP="002F343C">
      <w:pPr>
        <w:rPr>
          <w:rFonts w:ascii="Tahoma" w:hAnsi="Tahoma" w:cs="Tahoma"/>
          <w:b/>
          <w:sz w:val="20"/>
          <w:szCs w:val="20"/>
        </w:rPr>
      </w:pPr>
      <w:r w:rsidRPr="00D44ADD">
        <w:rPr>
          <w:rFonts w:ascii="Tahoma" w:hAnsi="Tahoma" w:cs="Tahoma"/>
          <w:b/>
          <w:sz w:val="20"/>
          <w:szCs w:val="20"/>
        </w:rPr>
        <w:br w:type="page"/>
      </w:r>
    </w:p>
    <w:p w:rsidR="000E7894" w:rsidRPr="00D44ADD" w:rsidRDefault="000E7894" w:rsidP="000E7894">
      <w:pPr>
        <w:autoSpaceDE w:val="0"/>
        <w:autoSpaceDN w:val="0"/>
        <w:adjustRightInd w:val="0"/>
        <w:jc w:val="right"/>
        <w:rPr>
          <w:rFonts w:ascii="Tahoma" w:hAnsi="Tahoma" w:cs="Tahoma"/>
          <w:b/>
          <w:sz w:val="20"/>
          <w:szCs w:val="20"/>
        </w:rPr>
      </w:pPr>
      <w:r w:rsidRPr="00D44ADD">
        <w:rPr>
          <w:rFonts w:ascii="Tahoma" w:hAnsi="Tahoma" w:cs="Tahoma"/>
          <w:b/>
          <w:sz w:val="20"/>
          <w:szCs w:val="20"/>
        </w:rPr>
        <w:lastRenderedPageBreak/>
        <w:t>Príloha č. 1.</w:t>
      </w:r>
    </w:p>
    <w:p w:rsidR="000E7894" w:rsidRPr="00D44ADD" w:rsidRDefault="000E7894" w:rsidP="000E7894">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t>Podrobná špecifikácia predmetu zmluvy</w:t>
      </w:r>
    </w:p>
    <w:tbl>
      <w:tblPr>
        <w:tblW w:w="10684" w:type="dxa"/>
        <w:tblInd w:w="-431" w:type="dxa"/>
        <w:tblCellMar>
          <w:left w:w="70" w:type="dxa"/>
          <w:right w:w="70" w:type="dxa"/>
        </w:tblCellMar>
        <w:tblLook w:val="04A0"/>
      </w:tblPr>
      <w:tblGrid>
        <w:gridCol w:w="642"/>
        <w:gridCol w:w="1563"/>
        <w:gridCol w:w="5115"/>
        <w:gridCol w:w="2261"/>
        <w:gridCol w:w="1103"/>
      </w:tblGrid>
      <w:tr w:rsidR="000E7894" w:rsidRPr="00D44ADD" w:rsidTr="007E5F74">
        <w:trPr>
          <w:trHeight w:val="288"/>
        </w:trPr>
        <w:tc>
          <w:tcPr>
            <w:tcW w:w="22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Názov</w:t>
            </w:r>
          </w:p>
        </w:tc>
        <w:tc>
          <w:tcPr>
            <w:tcW w:w="5115"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 xml:space="preserve">Opis </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Hodnota</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jednotka</w:t>
            </w:r>
          </w:p>
        </w:tc>
      </w:tr>
      <w:tr w:rsidR="000E7894" w:rsidRPr="00D44ADD" w:rsidTr="007E5F74">
        <w:trPr>
          <w:trHeight w:val="300"/>
        </w:trPr>
        <w:tc>
          <w:tcPr>
            <w:tcW w:w="64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Základný stroj</w:t>
            </w:r>
          </w:p>
        </w:tc>
        <w:tc>
          <w:tcPr>
            <w:tcW w:w="1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Robotika so základným príslušenstvom</w:t>
            </w:r>
          </w:p>
        </w:tc>
        <w:tc>
          <w:tcPr>
            <w:tcW w:w="5115"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Operačný rozsah</w:t>
            </w:r>
          </w:p>
        </w:tc>
        <w:tc>
          <w:tcPr>
            <w:tcW w:w="2261"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mm</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Dovolené zaťaženie robota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kg</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Opakovateľná presnosť</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mm</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Počet osí</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81"/>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Podstavce a prípravky pre osadenie robota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2x Dvojosé polohovanie</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Nosnosť polohovadla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kg</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J1</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J2</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J3</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J4</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J5</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Rozsah pracovnej osi J6</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92"/>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Zvarovacia technika</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Možnosť  zvárať  AC/DC MIG/MAG</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65"/>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Možnosť  zvárať  AC/DC TIG s prídavným materiálom</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42"/>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Zvárací horák TIG vodou chladený</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73"/>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Dovolené prúdové zaťaženie horáka TIG</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A</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Príkon (AC TIG)</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kVA</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Príkon (DC TIG)</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kVA</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Zvárací prúd (AC TIG)</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A</w:t>
            </w:r>
          </w:p>
        </w:tc>
      </w:tr>
      <w:tr w:rsidR="000E7894" w:rsidRPr="00D44ADD" w:rsidTr="007E5F74">
        <w:trPr>
          <w:trHeight w:val="147"/>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Technológia zváracieho zdroja "LOW SPATTER"</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Max. príkon</w:t>
            </w:r>
          </w:p>
        </w:tc>
        <w:tc>
          <w:tcPr>
            <w:tcW w:w="2261"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kVA</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Minimálny zvárací  prúd</w:t>
            </w:r>
          </w:p>
        </w:tc>
        <w:tc>
          <w:tcPr>
            <w:tcW w:w="2261"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A</w:t>
            </w:r>
          </w:p>
        </w:tc>
      </w:tr>
      <w:tr w:rsidR="000E7894" w:rsidRPr="00D44ADD" w:rsidTr="007E5F74">
        <w:trPr>
          <w:trHeight w:val="300"/>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Minimálne zváracie napätie</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V</w:t>
            </w:r>
          </w:p>
        </w:tc>
      </w:tr>
      <w:tr w:rsidR="000E7894" w:rsidRPr="00D44ADD" w:rsidTr="007E5F74">
        <w:trPr>
          <w:trHeight w:val="300"/>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Maximálne napätie na pr</w:t>
            </w:r>
            <w:r>
              <w:rPr>
                <w:rFonts w:ascii="Tahoma" w:hAnsi="Tahoma" w:cs="Tahoma"/>
                <w:color w:val="000000"/>
                <w:sz w:val="20"/>
                <w:szCs w:val="20"/>
              </w:rPr>
              <w:t>á</w:t>
            </w:r>
            <w:r w:rsidRPr="00D44ADD">
              <w:rPr>
                <w:rFonts w:ascii="Tahoma" w:hAnsi="Tahoma" w:cs="Tahoma"/>
                <w:color w:val="000000"/>
                <w:sz w:val="20"/>
                <w:szCs w:val="20"/>
              </w:rPr>
              <w:t>zdno</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V</w:t>
            </w:r>
          </w:p>
        </w:tc>
      </w:tr>
      <w:tr w:rsidR="000E7894" w:rsidRPr="00D44ADD" w:rsidTr="007E5F74">
        <w:trPr>
          <w:trHeight w:val="239"/>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Minimálny počet uložených parametrov zvárania</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71"/>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Zvárací horák MIG/MAG vodou chladený spolu so shocksenzorom</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07"/>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Dovolené prúdové zaťaženie horáka MIG/MAG</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A</w:t>
            </w:r>
          </w:p>
        </w:tc>
      </w:tr>
      <w:tr w:rsidR="000E7894" w:rsidRPr="00D44ADD" w:rsidTr="007E5F74">
        <w:trPr>
          <w:trHeight w:val="9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nil"/>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Manuálny výmenný systém pre zváracie horáky</w:t>
            </w:r>
          </w:p>
        </w:tc>
        <w:tc>
          <w:tcPr>
            <w:tcW w:w="2261" w:type="dxa"/>
            <w:tcBorders>
              <w:top w:val="nil"/>
              <w:left w:val="single" w:sz="4" w:space="0" w:color="auto"/>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71"/>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Zaťažovateľ 60%=300A, 100%=270A</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33"/>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Pracovisko</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Ochranné bezpečnostné steny so servisnými dvermi</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66"/>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Ochranné bezpečnostné svetelné závory</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dve pracovné stanice</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613"/>
        </w:trPr>
        <w:tc>
          <w:tcPr>
            <w:tcW w:w="642" w:type="dxa"/>
            <w:vMerge/>
            <w:tcBorders>
              <w:left w:val="single" w:sz="4" w:space="0" w:color="auto"/>
              <w:right w:val="single" w:sz="4" w:space="0" w:color="auto"/>
            </w:tcBorders>
            <w:shd w:val="clear" w:color="auto" w:fill="auto"/>
            <w:noWrap/>
            <w:textDirection w:val="btLr"/>
            <w:vAlign w:val="center"/>
            <w:hideMark/>
          </w:tcPr>
          <w:p w:rsidR="000E7894" w:rsidRPr="00D44ADD" w:rsidRDefault="000E7894" w:rsidP="007E5F74">
            <w:pPr>
              <w:jc w:val="center"/>
              <w:rPr>
                <w:rFonts w:ascii="Tahoma" w:hAnsi="Tahoma" w:cs="Tahoma"/>
                <w:bCs/>
                <w:color w:val="000000"/>
                <w:sz w:val="20"/>
                <w:szCs w:val="20"/>
              </w:rPr>
            </w:pP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 xml:space="preserve">Inteligentný riadiaci systém </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Inteligentný riadiaci systém umožňujúci kompletné riadenie vrátane možnosti programovania kompletného zváracieho cyklu priamo prostredníctvom ručného programovacieho modulu s možnosťou archivácie dát</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343"/>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Možnosť plynulej zmeny zváracích parametrov počas zvárania</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576"/>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Možnosť synch</w:t>
            </w:r>
            <w:r>
              <w:rPr>
                <w:rFonts w:ascii="Tahoma" w:hAnsi="Tahoma" w:cs="Tahoma"/>
                <w:color w:val="000000"/>
                <w:sz w:val="20"/>
                <w:szCs w:val="20"/>
              </w:rPr>
              <w:t>r</w:t>
            </w:r>
            <w:r w:rsidRPr="00D44ADD">
              <w:rPr>
                <w:rFonts w:ascii="Tahoma" w:hAnsi="Tahoma" w:cs="Tahoma"/>
                <w:color w:val="000000"/>
                <w:sz w:val="20"/>
                <w:szCs w:val="20"/>
              </w:rPr>
              <w:t>ónneho zvárania počas pohybov polohovadla</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18"/>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Monitorovanie zváracieho procesu počas zvárania</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568"/>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Možnosť naprogramovania PLC priamo prostredníctvom ručného programovacieho modulu</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Základné rozmery</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Dĺžka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mm</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Šírka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mm</w:t>
            </w:r>
          </w:p>
        </w:tc>
      </w:tr>
      <w:tr w:rsidR="000E7894" w:rsidRPr="00D44ADD" w:rsidTr="007E5F74">
        <w:trPr>
          <w:trHeight w:val="288"/>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single" w:sz="4" w:space="0" w:color="auto"/>
              <w:bottom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Výška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mm</w:t>
            </w:r>
          </w:p>
        </w:tc>
      </w:tr>
      <w:tr w:rsidR="000E7894" w:rsidRPr="00D44ADD" w:rsidTr="007E5F74">
        <w:trPr>
          <w:trHeight w:val="524"/>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sz w:val="20"/>
                <w:szCs w:val="20"/>
              </w:rPr>
            </w:pPr>
            <w:r w:rsidRPr="00D44ADD">
              <w:rPr>
                <w:rFonts w:ascii="Tahoma" w:hAnsi="Tahoma" w:cs="Tahoma"/>
                <w:bCs/>
                <w:sz w:val="20"/>
                <w:szCs w:val="20"/>
              </w:rPr>
              <w:t>Technológie a dokumentácia</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sz w:val="20"/>
                <w:szCs w:val="20"/>
              </w:rPr>
            </w:pPr>
            <w:r w:rsidRPr="00D44ADD">
              <w:rPr>
                <w:rFonts w:ascii="Tahoma" w:hAnsi="Tahoma" w:cs="Tahoma"/>
                <w:sz w:val="20"/>
                <w:szCs w:val="20"/>
              </w:rPr>
              <w:t>Kompletná technická správa vrátané dispozičného riešenia (layout), schém rozvodov a ostatných špecifikácii.</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sz w:val="20"/>
                <w:szCs w:val="20"/>
              </w:rPr>
            </w:pPr>
            <w:r w:rsidRPr="00D44ADD">
              <w:rPr>
                <w:rFonts w:ascii="Tahoma" w:hAnsi="Tahoma" w:cs="Tahoma"/>
                <w:sz w:val="20"/>
                <w:szCs w:val="20"/>
              </w:rPr>
              <w:t>-</w:t>
            </w:r>
          </w:p>
        </w:tc>
      </w:tr>
      <w:tr w:rsidR="000E7894" w:rsidRPr="00D44ADD" w:rsidTr="007E5F74">
        <w:trPr>
          <w:trHeight w:val="363"/>
        </w:trPr>
        <w:tc>
          <w:tcPr>
            <w:tcW w:w="642" w:type="dxa"/>
            <w:vMerge/>
            <w:tcBorders>
              <w:left w:val="single" w:sz="4" w:space="0" w:color="auto"/>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Odsávacia sada</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príprava pre napojenie prac. miesta do stavajúceho rozvodu odsávania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427"/>
        </w:trPr>
        <w:tc>
          <w:tcPr>
            <w:tcW w:w="642" w:type="dxa"/>
            <w:vMerge/>
            <w:tcBorders>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Servis</w:t>
            </w: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Rovnaký servisný interval  pre hlavné komponenty pracoviska vs. celé pracovisko</w:t>
            </w:r>
          </w:p>
        </w:tc>
        <w:tc>
          <w:tcPr>
            <w:tcW w:w="2261"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5"/>
        </w:trPr>
        <w:tc>
          <w:tcPr>
            <w:tcW w:w="64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Príslušenstvo</w:t>
            </w:r>
          </w:p>
        </w:tc>
        <w:tc>
          <w:tcPr>
            <w:tcW w:w="1563" w:type="dxa"/>
            <w:vMerge w:val="restart"/>
            <w:tcBorders>
              <w:top w:val="nil"/>
              <w:left w:val="nil"/>
              <w:bottom w:val="single" w:sz="4" w:space="0" w:color="000000"/>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Kalibrácia</w:t>
            </w:r>
          </w:p>
        </w:tc>
        <w:tc>
          <w:tcPr>
            <w:tcW w:w="5115"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Kalibračný prípravok horáka</w:t>
            </w:r>
          </w:p>
        </w:tc>
        <w:tc>
          <w:tcPr>
            <w:tcW w:w="2261"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bottom"/>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11"/>
        </w:trPr>
        <w:tc>
          <w:tcPr>
            <w:tcW w:w="642"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tcBorders>
              <w:top w:val="nil"/>
              <w:left w:val="nil"/>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5115" w:type="dxa"/>
            <w:tcBorders>
              <w:top w:val="nil"/>
              <w:left w:val="nil"/>
              <w:bottom w:val="single" w:sz="4" w:space="0" w:color="auto"/>
              <w:right w:val="single" w:sz="4" w:space="0" w:color="auto"/>
            </w:tcBorders>
            <w:shd w:val="clear" w:color="auto" w:fill="auto"/>
            <w:vAlign w:val="center"/>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Automatická jednotka čistenia horáku</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88"/>
        </w:trPr>
        <w:tc>
          <w:tcPr>
            <w:tcW w:w="642"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Elektroinštalácia</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Kompletná I/O elektroinštalácia</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19"/>
        </w:trPr>
        <w:tc>
          <w:tcPr>
            <w:tcW w:w="642"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Cs/>
                <w:color w:val="000000"/>
                <w:sz w:val="20"/>
                <w:szCs w:val="20"/>
              </w:rPr>
            </w:pPr>
          </w:p>
        </w:tc>
        <w:tc>
          <w:tcPr>
            <w:tcW w:w="15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E7894" w:rsidRPr="00D44ADD" w:rsidRDefault="000E7894" w:rsidP="007E5F74">
            <w:pPr>
              <w:jc w:val="center"/>
              <w:rPr>
                <w:rFonts w:ascii="Tahoma" w:hAnsi="Tahoma" w:cs="Tahoma"/>
                <w:bCs/>
                <w:color w:val="000000"/>
                <w:sz w:val="20"/>
                <w:szCs w:val="20"/>
              </w:rPr>
            </w:pPr>
            <w:r w:rsidRPr="00D44ADD">
              <w:rPr>
                <w:rFonts w:ascii="Tahoma" w:hAnsi="Tahoma" w:cs="Tahoma"/>
                <w:bCs/>
                <w:color w:val="000000"/>
                <w:sz w:val="20"/>
                <w:szCs w:val="20"/>
              </w:rPr>
              <w:t>Programovanie</w:t>
            </w: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Vytvorenie a odladenie min. 1 zváracieho programu</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251"/>
        </w:trPr>
        <w:tc>
          <w:tcPr>
            <w:tcW w:w="642"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auto"/>
                <w:sz w:val="20"/>
                <w:szCs w:val="20"/>
              </w:rPr>
            </w:pPr>
            <w:r w:rsidRPr="00D44ADD">
              <w:rPr>
                <w:rFonts w:ascii="Tahoma" w:hAnsi="Tahoma" w:cs="Tahoma"/>
                <w:color w:val="auto"/>
                <w:sz w:val="20"/>
                <w:szCs w:val="20"/>
              </w:rPr>
              <w:t>Software pre off-line programovanie spolu so školením v rozsahu min. 3 dni</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r w:rsidR="000E7894" w:rsidRPr="00D44ADD" w:rsidTr="007E5F74">
        <w:trPr>
          <w:trHeight w:val="188"/>
        </w:trPr>
        <w:tc>
          <w:tcPr>
            <w:tcW w:w="642"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
                <w:bCs/>
                <w:color w:val="000000"/>
                <w:sz w:val="20"/>
                <w:szCs w:val="20"/>
              </w:rPr>
            </w:pPr>
          </w:p>
        </w:tc>
        <w:tc>
          <w:tcPr>
            <w:tcW w:w="1563" w:type="dxa"/>
            <w:vMerge/>
            <w:tcBorders>
              <w:top w:val="nil"/>
              <w:left w:val="single" w:sz="4" w:space="0" w:color="auto"/>
              <w:bottom w:val="single" w:sz="4" w:space="0" w:color="000000"/>
              <w:right w:val="single" w:sz="4" w:space="0" w:color="auto"/>
            </w:tcBorders>
            <w:vAlign w:val="center"/>
            <w:hideMark/>
          </w:tcPr>
          <w:p w:rsidR="000E7894" w:rsidRPr="00D44ADD" w:rsidRDefault="000E7894" w:rsidP="007E5F74">
            <w:pPr>
              <w:rPr>
                <w:rFonts w:ascii="Tahoma" w:hAnsi="Tahoma" w:cs="Tahoma"/>
                <w:b/>
                <w:bCs/>
                <w:color w:val="000000"/>
                <w:sz w:val="20"/>
                <w:szCs w:val="20"/>
              </w:rPr>
            </w:pPr>
          </w:p>
        </w:tc>
        <w:tc>
          <w:tcPr>
            <w:tcW w:w="5115" w:type="dxa"/>
            <w:tcBorders>
              <w:top w:val="nil"/>
              <w:left w:val="nil"/>
              <w:bottom w:val="single" w:sz="4" w:space="0" w:color="auto"/>
              <w:right w:val="single" w:sz="4" w:space="0" w:color="auto"/>
            </w:tcBorders>
            <w:shd w:val="clear" w:color="auto" w:fill="auto"/>
            <w:vAlign w:val="bottom"/>
            <w:hideMark/>
          </w:tcPr>
          <w:p w:rsidR="000E7894" w:rsidRPr="00D44ADD" w:rsidRDefault="000E7894" w:rsidP="007E5F74">
            <w:pPr>
              <w:rPr>
                <w:rFonts w:ascii="Tahoma" w:hAnsi="Tahoma" w:cs="Tahoma"/>
                <w:color w:val="000000"/>
                <w:sz w:val="20"/>
                <w:szCs w:val="20"/>
              </w:rPr>
            </w:pPr>
            <w:r w:rsidRPr="00D44ADD">
              <w:rPr>
                <w:rFonts w:ascii="Tahoma" w:hAnsi="Tahoma" w:cs="Tahoma"/>
                <w:color w:val="000000"/>
                <w:sz w:val="20"/>
                <w:szCs w:val="20"/>
              </w:rPr>
              <w:t>Systém korekcie trajektórie zváracej dráhy</w:t>
            </w:r>
          </w:p>
        </w:tc>
        <w:tc>
          <w:tcPr>
            <w:tcW w:w="2261"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p>
        </w:tc>
        <w:tc>
          <w:tcPr>
            <w:tcW w:w="1103" w:type="dxa"/>
            <w:tcBorders>
              <w:top w:val="nil"/>
              <w:left w:val="nil"/>
              <w:bottom w:val="single" w:sz="4" w:space="0" w:color="auto"/>
              <w:right w:val="single" w:sz="4" w:space="0" w:color="auto"/>
            </w:tcBorders>
            <w:shd w:val="clear" w:color="auto" w:fill="auto"/>
            <w:noWrap/>
            <w:vAlign w:val="center"/>
            <w:hideMark/>
          </w:tcPr>
          <w:p w:rsidR="000E7894" w:rsidRPr="00D44ADD" w:rsidRDefault="000E7894" w:rsidP="007E5F74">
            <w:pPr>
              <w:jc w:val="center"/>
              <w:rPr>
                <w:rFonts w:ascii="Tahoma" w:hAnsi="Tahoma" w:cs="Tahoma"/>
                <w:color w:val="000000"/>
                <w:sz w:val="20"/>
                <w:szCs w:val="20"/>
              </w:rPr>
            </w:pPr>
            <w:r w:rsidRPr="00D44ADD">
              <w:rPr>
                <w:rFonts w:ascii="Tahoma" w:hAnsi="Tahoma" w:cs="Tahoma"/>
                <w:color w:val="000000"/>
                <w:sz w:val="20"/>
                <w:szCs w:val="20"/>
              </w:rPr>
              <w:t>-</w:t>
            </w:r>
          </w:p>
        </w:tc>
      </w:tr>
    </w:tbl>
    <w:p w:rsidR="00E12DBD" w:rsidRPr="00D44ADD" w:rsidRDefault="00E12DBD" w:rsidP="00E12DBD">
      <w:pPr>
        <w:pStyle w:val="Zkladntext211"/>
        <w:widowControl w:val="0"/>
        <w:spacing w:after="120"/>
        <w:jc w:val="center"/>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hodnoty predmetu zmluvy vo vyššie uvedenej tabuľky a doplniť ďalšie údaje, ktoré považuje za dôležité na presnú špecifikáciu predmetu zmluvy.</w:t>
      </w: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F85411"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Ján Gavorník, člen predstavenstva </w:t>
      </w:r>
      <w:r w:rsidR="00F85411" w:rsidRPr="00D44ADD">
        <w:rPr>
          <w:rFonts w:ascii="Tahoma" w:hAnsi="Tahoma" w:cs="Tahoma"/>
          <w:b/>
          <w:sz w:val="20"/>
          <w:szCs w:val="20"/>
          <w:lang w:val="sk-SK"/>
        </w:rPr>
        <w:br w:type="page"/>
      </w:r>
    </w:p>
    <w:p w:rsidR="00AE22BC" w:rsidRPr="00D44ADD" w:rsidRDefault="00AE22BC" w:rsidP="00AE22BC">
      <w:pPr>
        <w:jc w:val="right"/>
        <w:rPr>
          <w:rFonts w:ascii="Tahoma" w:hAnsi="Tahoma" w:cs="Tahoma"/>
          <w:b/>
          <w:sz w:val="20"/>
          <w:szCs w:val="20"/>
        </w:rPr>
      </w:pPr>
      <w:r w:rsidRPr="00D44ADD">
        <w:rPr>
          <w:rFonts w:ascii="Tahoma" w:hAnsi="Tahoma" w:cs="Tahoma"/>
          <w:b/>
          <w:sz w:val="20"/>
          <w:szCs w:val="20"/>
        </w:rPr>
        <w:lastRenderedPageBreak/>
        <w:t>Príloha č. 2</w:t>
      </w:r>
    </w:p>
    <w:p w:rsidR="00AE22BC" w:rsidRPr="00D44ADD" w:rsidRDefault="00AE22BC" w:rsidP="00AE22BC">
      <w:pPr>
        <w:pStyle w:val="Zkladntext211"/>
        <w:widowControl w:val="0"/>
        <w:spacing w:after="120"/>
        <w:jc w:val="center"/>
        <w:rPr>
          <w:rFonts w:ascii="Tahoma" w:hAnsi="Tahoma" w:cs="Tahoma"/>
          <w:b/>
          <w:sz w:val="20"/>
          <w:szCs w:val="20"/>
          <w:lang w:val="sk-SK"/>
        </w:rPr>
      </w:pPr>
      <w:r w:rsidRPr="00D44ADD">
        <w:rPr>
          <w:rFonts w:ascii="Tahoma" w:hAnsi="Tahoma" w:cs="Tahoma"/>
          <w:b/>
          <w:sz w:val="20"/>
          <w:szCs w:val="20"/>
          <w:lang w:val="sk-SK"/>
        </w:rPr>
        <w:t>Podrobná špecifikácia cien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AE22BC" w:rsidRPr="00D44ADD" w:rsidTr="00AE22BC">
        <w:tc>
          <w:tcPr>
            <w:tcW w:w="21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492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2977" w:type="dxa"/>
            <w:vAlign w:val="center"/>
          </w:tcPr>
          <w:p w:rsidR="00AE22BC" w:rsidRPr="00D44ADD" w:rsidRDefault="00AE22BC" w:rsidP="00AE22BC">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Cena v Euro bez DPH</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Základ stroja</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restart"/>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Ďalšie súčasti predmetu zmluvy</w:t>
            </w: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Dodanie na miesto dodania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2127" w:type="dxa"/>
            <w:vMerge/>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p>
        </w:tc>
        <w:tc>
          <w:tcPr>
            <w:tcW w:w="4927" w:type="dxa"/>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Montáž a uvedenie do prevádzky predmetu zmluvy</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AE22BC" w:rsidRPr="00D44ADD" w:rsidTr="00AE22BC">
        <w:tc>
          <w:tcPr>
            <w:tcW w:w="7054" w:type="dxa"/>
            <w:gridSpan w:val="2"/>
            <w:vAlign w:val="center"/>
          </w:tcPr>
          <w:p w:rsidR="00AE22BC" w:rsidRPr="00D44ADD" w:rsidRDefault="00AE22BC" w:rsidP="00AE22BC">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Cena za celý predmet zmluvy v Euro bez DPH</w:t>
            </w:r>
          </w:p>
        </w:tc>
        <w:tc>
          <w:tcPr>
            <w:tcW w:w="2977" w:type="dxa"/>
          </w:tcPr>
          <w:p w:rsidR="00AE22BC" w:rsidRPr="00D44ADD" w:rsidRDefault="00AE22BC" w:rsidP="00AE22BC">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bl>
    <w:p w:rsidR="00AE22BC" w:rsidRPr="00D44ADD" w:rsidRDefault="00AE22BC" w:rsidP="00AE22BC">
      <w:pPr>
        <w:pStyle w:val="Zkladntext211"/>
        <w:widowControl w:val="0"/>
        <w:spacing w:after="120"/>
        <w:jc w:val="left"/>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položky v tabuľke</w:t>
      </w:r>
    </w:p>
    <w:p w:rsidR="00AE22BC" w:rsidRPr="00D44ADD" w:rsidRDefault="00AE22BC" w:rsidP="00AE22BC">
      <w:pPr>
        <w:pStyle w:val="Zkladntext211"/>
        <w:widowControl w:val="0"/>
        <w:spacing w:after="12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AE22BC" w:rsidRPr="00D44ADD" w:rsidRDefault="00AE22BC" w:rsidP="00AE22BC">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Ján Gavorník, člen predstavenstva</w:t>
      </w:r>
    </w:p>
    <w:p w:rsidR="00F85411" w:rsidRPr="00D44ADD" w:rsidRDefault="00F85411" w:rsidP="00AE22BC">
      <w:pPr>
        <w:pStyle w:val="Zkladntext211"/>
        <w:widowControl w:val="0"/>
        <w:spacing w:after="120"/>
        <w:jc w:val="right"/>
        <w:rPr>
          <w:rFonts w:ascii="Tahoma" w:hAnsi="Tahoma" w:cs="Tahoma"/>
          <w:b/>
          <w:color w:val="000000"/>
          <w:sz w:val="20"/>
          <w:szCs w:val="20"/>
          <w:lang w:val="sk-SK"/>
        </w:rPr>
      </w:pPr>
      <w:r w:rsidRPr="00D44ADD">
        <w:rPr>
          <w:rFonts w:ascii="Tahoma" w:hAnsi="Tahoma" w:cs="Tahoma"/>
          <w:b/>
          <w:sz w:val="20"/>
          <w:szCs w:val="20"/>
          <w:lang w:val="sk-SK"/>
        </w:rPr>
        <w:br w:type="page"/>
      </w: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AE22BC" w:rsidRPr="00D44ADD" w:rsidRDefault="00AE22BC" w:rsidP="00BE2633">
      <w:pPr>
        <w:pStyle w:val="Zkladntext211"/>
        <w:widowControl w:val="0"/>
        <w:spacing w:after="120"/>
        <w:jc w:val="center"/>
        <w:rPr>
          <w:rFonts w:ascii="Tahoma" w:hAnsi="Tahoma" w:cs="Tahoma"/>
          <w:b/>
          <w:bCs/>
          <w:sz w:val="20"/>
          <w:szCs w:val="20"/>
          <w:lang w:val="sk-SK" w:eastAsia="ar-SA"/>
        </w:rPr>
      </w:pPr>
    </w:p>
    <w:p w:rsidR="00F85411" w:rsidRPr="00D44ADD" w:rsidRDefault="00F85411" w:rsidP="00BE2633">
      <w:pPr>
        <w:pStyle w:val="Zkladntext211"/>
        <w:widowControl w:val="0"/>
        <w:spacing w:after="120"/>
        <w:jc w:val="center"/>
        <w:rPr>
          <w:rFonts w:ascii="Tahoma" w:hAnsi="Tahoma" w:cs="Tahoma"/>
          <w:b/>
          <w:caps/>
          <w:sz w:val="20"/>
          <w:szCs w:val="20"/>
          <w:lang w:val="sk-SK"/>
        </w:rPr>
      </w:pPr>
      <w:r w:rsidRPr="00D44ADD">
        <w:rPr>
          <w:rFonts w:ascii="Tahoma" w:hAnsi="Tahoma" w:cs="Tahoma"/>
          <w:b/>
          <w:bCs/>
          <w:sz w:val="20"/>
          <w:szCs w:val="20"/>
          <w:lang w:val="sk-SK" w:eastAsia="ar-SA"/>
        </w:rPr>
        <w:t>Prílohy zmluvy pre</w:t>
      </w:r>
    </w:p>
    <w:p w:rsidR="00F85411" w:rsidRPr="00D44ADD" w:rsidRDefault="00F85411" w:rsidP="00BE2633">
      <w:pPr>
        <w:jc w:val="center"/>
        <w:rPr>
          <w:rFonts w:ascii="Tahoma" w:hAnsi="Tahoma" w:cs="Tahoma"/>
          <w:b/>
          <w:color w:val="auto"/>
          <w:sz w:val="20"/>
          <w:szCs w:val="20"/>
        </w:rPr>
      </w:pPr>
      <w:r w:rsidRPr="00D44ADD">
        <w:rPr>
          <w:rFonts w:ascii="Tahoma" w:hAnsi="Tahoma" w:cs="Tahoma"/>
          <w:b/>
          <w:color w:val="auto"/>
          <w:sz w:val="20"/>
          <w:szCs w:val="20"/>
        </w:rPr>
        <w:t xml:space="preserve">Časť </w:t>
      </w:r>
      <w:r w:rsidR="00D44ADD" w:rsidRPr="00D44ADD">
        <w:rPr>
          <w:rFonts w:ascii="Tahoma" w:hAnsi="Tahoma" w:cs="Tahoma"/>
          <w:b/>
          <w:color w:val="auto"/>
          <w:sz w:val="20"/>
          <w:szCs w:val="20"/>
        </w:rPr>
        <w:t>4</w:t>
      </w:r>
      <w:r w:rsidRPr="00D44ADD">
        <w:rPr>
          <w:rFonts w:ascii="Tahoma" w:hAnsi="Tahoma" w:cs="Tahoma"/>
          <w:b/>
          <w:color w:val="auto"/>
          <w:sz w:val="20"/>
          <w:szCs w:val="20"/>
        </w:rPr>
        <w:t xml:space="preserve">. predmetu </w:t>
      </w:r>
      <w:r w:rsidR="00FA365F">
        <w:rPr>
          <w:rFonts w:ascii="Tahoma" w:hAnsi="Tahoma" w:cs="Tahoma"/>
          <w:b/>
          <w:color w:val="auto"/>
          <w:sz w:val="20"/>
          <w:szCs w:val="20"/>
        </w:rPr>
        <w:t>zmluvy</w:t>
      </w:r>
      <w:r w:rsidRPr="00D44ADD">
        <w:rPr>
          <w:rFonts w:ascii="Tahoma" w:hAnsi="Tahoma" w:cs="Tahoma"/>
          <w:b/>
          <w:color w:val="auto"/>
          <w:sz w:val="20"/>
          <w:szCs w:val="20"/>
        </w:rPr>
        <w:t xml:space="preserve"> - </w:t>
      </w:r>
      <w:r w:rsidR="00D44ADD" w:rsidRPr="00D44ADD">
        <w:rPr>
          <w:rFonts w:ascii="Tahoma" w:hAnsi="Tahoma" w:cs="Tahoma"/>
          <w:b/>
          <w:color w:val="auto"/>
          <w:sz w:val="20"/>
          <w:szCs w:val="20"/>
        </w:rPr>
        <w:t>4-osé frézovacie centrum</w:t>
      </w:r>
    </w:p>
    <w:p w:rsidR="00F365CD" w:rsidRPr="00D44ADD" w:rsidRDefault="00F365C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D44ADD" w:rsidRPr="00D44ADD" w:rsidRDefault="00D44AD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F365CD" w:rsidRPr="00D44ADD" w:rsidRDefault="00F365CD" w:rsidP="00BE2633">
      <w:pPr>
        <w:jc w:val="center"/>
        <w:rPr>
          <w:rFonts w:ascii="Tahoma" w:hAnsi="Tahoma" w:cs="Tahoma"/>
          <w:b/>
          <w:color w:val="FF0000"/>
          <w:sz w:val="20"/>
          <w:szCs w:val="20"/>
        </w:rPr>
      </w:pPr>
    </w:p>
    <w:p w:rsidR="00AE22BC" w:rsidRPr="00D44ADD" w:rsidRDefault="00F85411" w:rsidP="00AE22BC">
      <w:pPr>
        <w:jc w:val="right"/>
        <w:rPr>
          <w:rFonts w:ascii="Tahoma" w:hAnsi="Tahoma" w:cs="Tahoma"/>
          <w:b/>
          <w:color w:val="000000"/>
          <w:sz w:val="20"/>
          <w:szCs w:val="20"/>
        </w:rPr>
      </w:pPr>
      <w:r w:rsidRPr="00D44ADD">
        <w:rPr>
          <w:rFonts w:ascii="Tahoma" w:hAnsi="Tahoma" w:cs="Tahoma"/>
          <w:b/>
          <w:color w:val="000000"/>
          <w:sz w:val="20"/>
          <w:szCs w:val="20"/>
        </w:rPr>
        <w:br w:type="page"/>
      </w:r>
      <w:r w:rsidR="00AE22BC" w:rsidRPr="00D44ADD">
        <w:rPr>
          <w:rFonts w:ascii="Tahoma" w:hAnsi="Tahoma" w:cs="Tahoma"/>
          <w:b/>
          <w:color w:val="000000"/>
          <w:sz w:val="20"/>
          <w:szCs w:val="20"/>
        </w:rPr>
        <w:lastRenderedPageBreak/>
        <w:t xml:space="preserve">Príloha č. 1  </w:t>
      </w:r>
    </w:p>
    <w:p w:rsidR="00AE22BC" w:rsidRDefault="00AE22BC" w:rsidP="00AE22BC">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t>Podrobná špecifikácia predmetu zmluvy</w:t>
      </w:r>
    </w:p>
    <w:tbl>
      <w:tblPr>
        <w:tblW w:w="10119" w:type="dxa"/>
        <w:tblInd w:w="-72" w:type="dxa"/>
        <w:tblCellMar>
          <w:left w:w="70" w:type="dxa"/>
          <w:right w:w="70" w:type="dxa"/>
        </w:tblCellMar>
        <w:tblLook w:val="04A0"/>
      </w:tblPr>
      <w:tblGrid>
        <w:gridCol w:w="415"/>
        <w:gridCol w:w="2347"/>
        <w:gridCol w:w="5524"/>
        <w:gridCol w:w="928"/>
        <w:gridCol w:w="905"/>
      </w:tblGrid>
      <w:tr w:rsidR="00AB320D" w:rsidRPr="00D44ADD" w:rsidTr="000E7894">
        <w:trPr>
          <w:trHeight w:val="288"/>
        </w:trPr>
        <w:tc>
          <w:tcPr>
            <w:tcW w:w="27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Názov</w:t>
            </w:r>
          </w:p>
        </w:tc>
        <w:tc>
          <w:tcPr>
            <w:tcW w:w="5524" w:type="dxa"/>
            <w:tcBorders>
              <w:top w:val="single" w:sz="4" w:space="0" w:color="auto"/>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 xml:space="preserve">Opis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AB320D" w:rsidRPr="00D44ADD" w:rsidRDefault="00AB320D" w:rsidP="000E7894">
            <w:pPr>
              <w:ind w:left="-29" w:right="-49"/>
              <w:jc w:val="center"/>
              <w:rPr>
                <w:rFonts w:ascii="Tahoma" w:hAnsi="Tahoma" w:cs="Tahoma"/>
                <w:color w:val="000000"/>
                <w:sz w:val="20"/>
                <w:szCs w:val="20"/>
              </w:rPr>
            </w:pPr>
            <w:r>
              <w:rPr>
                <w:rFonts w:ascii="Tahoma" w:hAnsi="Tahoma" w:cs="Tahoma"/>
                <w:color w:val="000000"/>
                <w:sz w:val="20"/>
                <w:szCs w:val="20"/>
              </w:rPr>
              <w:t>H</w:t>
            </w:r>
            <w:r w:rsidRPr="00D44ADD">
              <w:rPr>
                <w:rFonts w:ascii="Tahoma" w:hAnsi="Tahoma" w:cs="Tahoma"/>
                <w:color w:val="000000"/>
                <w:sz w:val="20"/>
                <w:szCs w:val="20"/>
              </w:rPr>
              <w:t>odnota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jednotka</w:t>
            </w:r>
          </w:p>
        </w:tc>
      </w:tr>
      <w:tr w:rsidR="00AB320D" w:rsidRPr="00D44ADD" w:rsidTr="000E7894">
        <w:trPr>
          <w:trHeight w:val="300"/>
        </w:trPr>
        <w:tc>
          <w:tcPr>
            <w:tcW w:w="41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Základný stroj</w:t>
            </w:r>
          </w:p>
        </w:tc>
        <w:tc>
          <w:tcPr>
            <w:tcW w:w="2347" w:type="dxa"/>
            <w:vMerge w:val="restart"/>
            <w:tcBorders>
              <w:top w:val="single" w:sz="4" w:space="0" w:color="auto"/>
              <w:left w:val="single" w:sz="4" w:space="0" w:color="auto"/>
              <w:bottom w:val="nil"/>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Z</w:t>
            </w:r>
            <w:r>
              <w:rPr>
                <w:rFonts w:ascii="Tahoma" w:hAnsi="Tahoma" w:cs="Tahoma"/>
                <w:bCs/>
                <w:color w:val="000000"/>
                <w:sz w:val="20"/>
                <w:szCs w:val="20"/>
              </w:rPr>
              <w:t>á</w:t>
            </w:r>
            <w:r w:rsidRPr="00D44ADD">
              <w:rPr>
                <w:rFonts w:ascii="Tahoma" w:hAnsi="Tahoma" w:cs="Tahoma"/>
                <w:bCs/>
                <w:color w:val="000000"/>
                <w:sz w:val="20"/>
                <w:szCs w:val="20"/>
              </w:rPr>
              <w:t>kladn</w:t>
            </w:r>
            <w:r>
              <w:rPr>
                <w:rFonts w:ascii="Tahoma" w:hAnsi="Tahoma" w:cs="Tahoma"/>
                <w:bCs/>
                <w:color w:val="000000"/>
                <w:sz w:val="20"/>
                <w:szCs w:val="20"/>
              </w:rPr>
              <w:t>é</w:t>
            </w:r>
            <w:r w:rsidRPr="00D44ADD">
              <w:rPr>
                <w:rFonts w:ascii="Tahoma" w:hAnsi="Tahoma" w:cs="Tahoma"/>
                <w:bCs/>
                <w:color w:val="000000"/>
                <w:sz w:val="20"/>
                <w:szCs w:val="20"/>
              </w:rPr>
              <w:t xml:space="preserve"> rozmery</w:t>
            </w:r>
          </w:p>
        </w:tc>
        <w:tc>
          <w:tcPr>
            <w:tcW w:w="5524" w:type="dxa"/>
            <w:tcBorders>
              <w:top w:val="single" w:sz="4" w:space="0" w:color="auto"/>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Dĺžka</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nil"/>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Šírka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nil"/>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Výška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Konštrukcia základne rámu stroja</w:t>
            </w:r>
          </w:p>
        </w:tc>
        <w:tc>
          <w:tcPr>
            <w:tcW w:w="5524"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Odliatok</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val="restart"/>
            <w:tcBorders>
              <w:top w:val="nil"/>
              <w:left w:val="single" w:sz="4" w:space="0" w:color="auto"/>
              <w:bottom w:val="single" w:sz="4" w:space="0" w:color="000000"/>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Pojazdy osí</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Os X</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Os Y</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Os Z</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Ostatné osi (min. 4. / 5.)</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Kontinuálne riadené osi</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Odmeriavanie osí (X,Z,Y)</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Priame</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Upínacia plocha stola</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Dĺžka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Zaťa</w:t>
            </w:r>
            <w:r>
              <w:rPr>
                <w:rFonts w:ascii="Tahoma" w:hAnsi="Tahoma" w:cs="Tahoma"/>
                <w:bCs/>
                <w:color w:val="000000"/>
                <w:sz w:val="20"/>
                <w:szCs w:val="20"/>
              </w:rPr>
              <w:t>ž</w:t>
            </w:r>
            <w:r w:rsidRPr="00D44ADD">
              <w:rPr>
                <w:rFonts w:ascii="Tahoma" w:hAnsi="Tahoma" w:cs="Tahoma"/>
                <w:bCs/>
                <w:color w:val="000000"/>
                <w:sz w:val="20"/>
                <w:szCs w:val="20"/>
              </w:rPr>
              <w:t>enie stola</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Dovolené min. zaťaženie stola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kg</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val="restart"/>
            <w:tcBorders>
              <w:top w:val="nil"/>
              <w:left w:val="single" w:sz="4" w:space="0" w:color="auto"/>
              <w:bottom w:val="single" w:sz="4" w:space="0" w:color="000000"/>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Hlavné vreteno</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Výkon pri 100%</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kW</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Maximálne otáčky vretena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ot./min</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Systém upínania nástrojov SK 40</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35"/>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Rozlíšenie polohovania (X,Y,Z)</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Minim</w:t>
            </w:r>
            <w:r>
              <w:rPr>
                <w:rFonts w:ascii="Tahoma" w:hAnsi="Tahoma" w:cs="Tahoma"/>
                <w:color w:val="000000"/>
                <w:sz w:val="20"/>
                <w:szCs w:val="20"/>
              </w:rPr>
              <w:t>á</w:t>
            </w:r>
            <w:r w:rsidRPr="00D44ADD">
              <w:rPr>
                <w:rFonts w:ascii="Tahoma" w:hAnsi="Tahoma" w:cs="Tahoma"/>
                <w:color w:val="000000"/>
                <w:sz w:val="20"/>
                <w:szCs w:val="20"/>
              </w:rPr>
              <w:t>lnerozlí</w:t>
            </w:r>
            <w:r>
              <w:rPr>
                <w:rFonts w:ascii="Tahoma" w:hAnsi="Tahoma" w:cs="Tahoma"/>
                <w:color w:val="000000"/>
                <w:sz w:val="20"/>
                <w:szCs w:val="20"/>
              </w:rPr>
              <w:t>š</w:t>
            </w:r>
            <w:r w:rsidRPr="00D44ADD">
              <w:rPr>
                <w:rFonts w:ascii="Tahoma" w:hAnsi="Tahoma" w:cs="Tahoma"/>
                <w:color w:val="000000"/>
                <w:sz w:val="20"/>
                <w:szCs w:val="20"/>
              </w:rPr>
              <w:t>enie polohovania v osiach</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Základný riadiaci syst</w:t>
            </w:r>
            <w:r>
              <w:rPr>
                <w:rFonts w:ascii="Tahoma" w:hAnsi="Tahoma" w:cs="Tahoma"/>
                <w:bCs/>
                <w:color w:val="000000"/>
                <w:sz w:val="20"/>
                <w:szCs w:val="20"/>
              </w:rPr>
              <w:t>é</w:t>
            </w:r>
            <w:r w:rsidRPr="00D44ADD">
              <w:rPr>
                <w:rFonts w:ascii="Tahoma" w:hAnsi="Tahoma" w:cs="Tahoma"/>
                <w:bCs/>
                <w:color w:val="000000"/>
                <w:sz w:val="20"/>
                <w:szCs w:val="20"/>
              </w:rPr>
              <w:t>m</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Heidenhain</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43"/>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Dopravník triesok</w:t>
            </w:r>
          </w:p>
        </w:tc>
        <w:tc>
          <w:tcPr>
            <w:tcW w:w="5524"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Vynášanie triesok mimo pracovného priestoru stroja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Výška vyhadzovania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mm</w:t>
            </w:r>
          </w:p>
        </w:tc>
      </w:tr>
      <w:tr w:rsidR="00AB320D" w:rsidRPr="00D44ADD" w:rsidTr="000E7894">
        <w:trPr>
          <w:trHeight w:val="844"/>
        </w:trPr>
        <w:tc>
          <w:tcPr>
            <w:tcW w:w="415"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Pr</w:t>
            </w:r>
            <w:r>
              <w:rPr>
                <w:rFonts w:ascii="Tahoma" w:hAnsi="Tahoma" w:cs="Tahoma"/>
                <w:bCs/>
                <w:color w:val="000000"/>
                <w:sz w:val="20"/>
                <w:szCs w:val="20"/>
              </w:rPr>
              <w:t>í</w:t>
            </w:r>
            <w:r w:rsidRPr="00D44ADD">
              <w:rPr>
                <w:rFonts w:ascii="Tahoma" w:hAnsi="Tahoma" w:cs="Tahoma"/>
                <w:bCs/>
                <w:color w:val="000000"/>
                <w:sz w:val="20"/>
                <w:szCs w:val="20"/>
              </w:rPr>
              <w:t>prava na automatiz</w:t>
            </w:r>
            <w:r>
              <w:rPr>
                <w:rFonts w:ascii="Tahoma" w:hAnsi="Tahoma" w:cs="Tahoma"/>
                <w:bCs/>
                <w:color w:val="000000"/>
                <w:sz w:val="20"/>
                <w:szCs w:val="20"/>
              </w:rPr>
              <w:t>á</w:t>
            </w:r>
            <w:r w:rsidRPr="00D44ADD">
              <w:rPr>
                <w:rFonts w:ascii="Tahoma" w:hAnsi="Tahoma" w:cs="Tahoma"/>
                <w:bCs/>
                <w:color w:val="000000"/>
                <w:sz w:val="20"/>
                <w:szCs w:val="20"/>
              </w:rPr>
              <w:t>ciu základného stroja</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Kompletná príprava stroja na automatizáciu  vrátane  prípravy bočných dverí stroja umožňujúca vykonávanie automatizovaných pracovných postupov zabudovaných v základom vyhotovení stroja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300"/>
        </w:trPr>
        <w:tc>
          <w:tcPr>
            <w:tcW w:w="415" w:type="dxa"/>
            <w:vMerge w:val="restart"/>
            <w:tcBorders>
              <w:top w:val="nil"/>
              <w:left w:val="single" w:sz="4" w:space="0" w:color="auto"/>
              <w:right w:val="single" w:sz="4" w:space="0" w:color="auto"/>
            </w:tcBorders>
            <w:shd w:val="clear" w:color="auto" w:fill="auto"/>
            <w:noWrap/>
            <w:textDirection w:val="btLr"/>
            <w:vAlign w:val="center"/>
            <w:hideMark/>
          </w:tcPr>
          <w:p w:rsidR="00AB320D" w:rsidRPr="00D44ADD" w:rsidRDefault="00AB320D" w:rsidP="00AB320D">
            <w:pPr>
              <w:jc w:val="center"/>
              <w:rPr>
                <w:rFonts w:ascii="Tahoma" w:hAnsi="Tahoma" w:cs="Tahoma"/>
                <w:bCs/>
                <w:color w:val="000000"/>
                <w:sz w:val="20"/>
                <w:szCs w:val="20"/>
              </w:rPr>
            </w:pPr>
            <w:r w:rsidRPr="00D44ADD">
              <w:rPr>
                <w:rFonts w:ascii="Tahoma" w:hAnsi="Tahoma" w:cs="Tahoma"/>
                <w:bCs/>
                <w:color w:val="000000"/>
                <w:sz w:val="20"/>
                <w:szCs w:val="20"/>
              </w:rPr>
              <w:t>Príslušenstvo</w:t>
            </w:r>
          </w:p>
        </w:tc>
        <w:tc>
          <w:tcPr>
            <w:tcW w:w="2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Sondy</w:t>
            </w:r>
          </w:p>
        </w:tc>
        <w:tc>
          <w:tcPr>
            <w:tcW w:w="5524"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Bezdr</w:t>
            </w:r>
            <w:r>
              <w:rPr>
                <w:rFonts w:ascii="Tahoma" w:hAnsi="Tahoma" w:cs="Tahoma"/>
                <w:color w:val="000000"/>
                <w:sz w:val="20"/>
                <w:szCs w:val="20"/>
              </w:rPr>
              <w:t>ô</w:t>
            </w:r>
            <w:r w:rsidRPr="00D44ADD">
              <w:rPr>
                <w:rFonts w:ascii="Tahoma" w:hAnsi="Tahoma" w:cs="Tahoma"/>
                <w:color w:val="000000"/>
                <w:sz w:val="20"/>
                <w:szCs w:val="20"/>
              </w:rPr>
              <w:t>tová</w:t>
            </w:r>
            <w:r>
              <w:rPr>
                <w:rFonts w:ascii="Tahoma" w:hAnsi="Tahoma" w:cs="Tahoma"/>
                <w:color w:val="000000"/>
                <w:sz w:val="20"/>
                <w:szCs w:val="20"/>
              </w:rPr>
              <w:t xml:space="preserve"> </w:t>
            </w:r>
            <w:r w:rsidRPr="00D44ADD">
              <w:rPr>
                <w:rFonts w:ascii="Tahoma" w:hAnsi="Tahoma" w:cs="Tahoma"/>
                <w:color w:val="000000"/>
                <w:sz w:val="20"/>
                <w:szCs w:val="20"/>
              </w:rPr>
              <w:t>obrobková sonda</w:t>
            </w:r>
          </w:p>
        </w:tc>
        <w:tc>
          <w:tcPr>
            <w:tcW w:w="928"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center"/>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Laserová nástrojová sonda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8"/>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sz w:val="20"/>
                <w:szCs w:val="20"/>
              </w:rPr>
            </w:pPr>
            <w:r w:rsidRPr="00D44ADD">
              <w:rPr>
                <w:rFonts w:ascii="Tahoma" w:hAnsi="Tahoma" w:cs="Tahoma"/>
                <w:bCs/>
                <w:sz w:val="20"/>
                <w:szCs w:val="20"/>
              </w:rPr>
              <w:t>Ovládanie</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Elektronické ručné koliesko</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125"/>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Bezpečnostný paket</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Bezpe</w:t>
            </w:r>
            <w:r>
              <w:rPr>
                <w:rFonts w:ascii="Tahoma" w:hAnsi="Tahoma" w:cs="Tahoma"/>
                <w:color w:val="000000"/>
                <w:sz w:val="20"/>
                <w:szCs w:val="20"/>
              </w:rPr>
              <w:t>č</w:t>
            </w:r>
            <w:r w:rsidRPr="00D44ADD">
              <w:rPr>
                <w:rFonts w:ascii="Tahoma" w:hAnsi="Tahoma" w:cs="Tahoma"/>
                <w:color w:val="000000"/>
                <w:sz w:val="20"/>
                <w:szCs w:val="20"/>
              </w:rPr>
              <w:t>nostný paket pre pr</w:t>
            </w:r>
            <w:r>
              <w:rPr>
                <w:rFonts w:ascii="Tahoma" w:hAnsi="Tahoma" w:cs="Tahoma"/>
                <w:color w:val="000000"/>
                <w:sz w:val="20"/>
                <w:szCs w:val="20"/>
              </w:rPr>
              <w:t>í</w:t>
            </w:r>
            <w:r w:rsidRPr="00D44ADD">
              <w:rPr>
                <w:rFonts w:ascii="Tahoma" w:hAnsi="Tahoma" w:cs="Tahoma"/>
                <w:color w:val="000000"/>
                <w:sz w:val="20"/>
                <w:szCs w:val="20"/>
              </w:rPr>
              <w:t>pad vypadnutia siete</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5"/>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tcBorders>
              <w:top w:val="nil"/>
              <w:left w:val="nil"/>
              <w:bottom w:val="nil"/>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Oplach kabíny</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color w:val="000000"/>
                <w:sz w:val="20"/>
                <w:szCs w:val="20"/>
              </w:rPr>
            </w:pPr>
            <w:r w:rsidRPr="00D44ADD">
              <w:rPr>
                <w:rFonts w:ascii="Tahoma" w:hAnsi="Tahoma" w:cs="Tahoma"/>
                <w:color w:val="000000"/>
                <w:sz w:val="20"/>
                <w:szCs w:val="20"/>
              </w:rPr>
              <w:t>Oplachovacia pištoľ</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color w:val="000000"/>
                <w:sz w:val="20"/>
                <w:szCs w:val="20"/>
              </w:rPr>
            </w:pPr>
            <w:r w:rsidRPr="00D44ADD">
              <w:rPr>
                <w:rFonts w:ascii="Tahoma" w:hAnsi="Tahoma" w:cs="Tahoma"/>
                <w:color w:val="000000"/>
                <w:sz w:val="20"/>
                <w:szCs w:val="20"/>
              </w:rPr>
              <w:t>-</w:t>
            </w:r>
          </w:p>
        </w:tc>
      </w:tr>
      <w:tr w:rsidR="00AB320D" w:rsidRPr="00D44ADD" w:rsidTr="000E7894">
        <w:trPr>
          <w:trHeight w:val="285"/>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tcBorders>
              <w:top w:val="single" w:sz="4" w:space="0" w:color="auto"/>
              <w:left w:val="nil"/>
              <w:bottom w:val="nil"/>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Zásobník nástrojov</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Počet miest v zásobn</w:t>
            </w:r>
            <w:r>
              <w:rPr>
                <w:rFonts w:ascii="Tahoma" w:hAnsi="Tahoma" w:cs="Tahoma"/>
                <w:sz w:val="20"/>
                <w:szCs w:val="20"/>
              </w:rPr>
              <w:t>í</w:t>
            </w:r>
            <w:r w:rsidRPr="00D44ADD">
              <w:rPr>
                <w:rFonts w:ascii="Tahoma" w:hAnsi="Tahoma" w:cs="Tahoma"/>
                <w:sz w:val="20"/>
                <w:szCs w:val="20"/>
              </w:rPr>
              <w:t>ku</w:t>
            </w:r>
          </w:p>
        </w:tc>
        <w:tc>
          <w:tcPr>
            <w:tcW w:w="928"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bottom"/>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pozícii</w:t>
            </w:r>
          </w:p>
        </w:tc>
      </w:tr>
      <w:tr w:rsidR="00AB320D" w:rsidRPr="00D44ADD" w:rsidTr="000E7894">
        <w:trPr>
          <w:trHeight w:val="285"/>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Automatiz</w:t>
            </w:r>
            <w:r>
              <w:rPr>
                <w:rFonts w:ascii="Tahoma" w:hAnsi="Tahoma" w:cs="Tahoma"/>
                <w:bCs/>
                <w:color w:val="000000"/>
                <w:sz w:val="20"/>
                <w:szCs w:val="20"/>
              </w:rPr>
              <w:t>á</w:t>
            </w:r>
            <w:r w:rsidRPr="00D44ADD">
              <w:rPr>
                <w:rFonts w:ascii="Tahoma" w:hAnsi="Tahoma" w:cs="Tahoma"/>
                <w:bCs/>
                <w:color w:val="000000"/>
                <w:sz w:val="20"/>
                <w:szCs w:val="20"/>
              </w:rPr>
              <w:t>cia</w:t>
            </w: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Robot s paletovým systémom vrátane riadiaceho systému</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570"/>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Automatický systém umožňujúci zakladanie paliet s obrobkom do stroja s minim. počtom pozícii 30</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85"/>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Uchopovač paliet pre automatické založenie palety do stroja</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88"/>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D44ADD" w:rsidRDefault="00AB320D" w:rsidP="00191FB7">
            <w:pPr>
              <w:rPr>
                <w:rFonts w:ascii="Tahoma" w:hAnsi="Tahoma" w:cs="Tahoma"/>
                <w:sz w:val="20"/>
                <w:szCs w:val="20"/>
              </w:rPr>
            </w:pPr>
            <w:r w:rsidRPr="00D44ADD">
              <w:rPr>
                <w:rFonts w:ascii="Tahoma" w:hAnsi="Tahoma" w:cs="Tahoma"/>
                <w:sz w:val="20"/>
                <w:szCs w:val="20"/>
              </w:rPr>
              <w:t xml:space="preserve">Upínacie púzdro na palety </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580"/>
        </w:trPr>
        <w:tc>
          <w:tcPr>
            <w:tcW w:w="415" w:type="dxa"/>
            <w:vMerge/>
            <w:tcBorders>
              <w:left w:val="single" w:sz="4" w:space="0" w:color="auto"/>
              <w:right w:val="single" w:sz="4" w:space="0" w:color="auto"/>
            </w:tcBorders>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tcBorders>
              <w:top w:val="single" w:sz="4" w:space="0" w:color="auto"/>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hideMark/>
          </w:tcPr>
          <w:p w:rsidR="00AB320D" w:rsidRPr="00D44ADD" w:rsidRDefault="00AB320D" w:rsidP="00191FB7">
            <w:pPr>
              <w:rPr>
                <w:rFonts w:ascii="Tahoma" w:hAnsi="Tahoma" w:cs="Tahoma"/>
                <w:sz w:val="20"/>
                <w:szCs w:val="20"/>
              </w:rPr>
            </w:pPr>
            <w:r w:rsidRPr="00D44ADD">
              <w:rPr>
                <w:rFonts w:ascii="Tahoma" w:hAnsi="Tahoma" w:cs="Tahoma"/>
                <w:sz w:val="20"/>
                <w:szCs w:val="20"/>
              </w:rPr>
              <w:t>Sada 30ks  automatizačných zverákov pre mnohoosé obrábanie s upínacími paletami s rozsahom upnutia minim</w:t>
            </w:r>
            <w:r>
              <w:rPr>
                <w:rFonts w:ascii="Tahoma" w:hAnsi="Tahoma" w:cs="Tahoma"/>
                <w:sz w:val="20"/>
                <w:szCs w:val="20"/>
              </w:rPr>
              <w:t>á</w:t>
            </w:r>
            <w:r w:rsidRPr="00D44ADD">
              <w:rPr>
                <w:rFonts w:ascii="Tahoma" w:hAnsi="Tahoma" w:cs="Tahoma"/>
                <w:sz w:val="20"/>
                <w:szCs w:val="20"/>
              </w:rPr>
              <w:t>lne od 0-200mm</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97"/>
        </w:trPr>
        <w:tc>
          <w:tcPr>
            <w:tcW w:w="415" w:type="dxa"/>
            <w:vMerge/>
            <w:tcBorders>
              <w:left w:val="single" w:sz="4" w:space="0" w:color="auto"/>
              <w:right w:val="single" w:sz="4" w:space="0" w:color="auto"/>
            </w:tcBorders>
            <w:shd w:val="clear" w:color="auto" w:fill="auto"/>
            <w:noWrap/>
            <w:textDirection w:val="btLr"/>
            <w:vAlign w:val="center"/>
            <w:hideMark/>
          </w:tcPr>
          <w:p w:rsidR="00AB320D" w:rsidRPr="00D44ADD" w:rsidRDefault="00AB320D" w:rsidP="00191FB7">
            <w:pPr>
              <w:jc w:val="center"/>
              <w:rPr>
                <w:rFonts w:ascii="Tahoma" w:hAnsi="Tahoma" w:cs="Tahoma"/>
                <w:bCs/>
                <w:color w:val="000000"/>
                <w:sz w:val="20"/>
                <w:szCs w:val="20"/>
              </w:rPr>
            </w:pPr>
          </w:p>
        </w:tc>
        <w:tc>
          <w:tcPr>
            <w:tcW w:w="23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320D" w:rsidRPr="00D44ADD" w:rsidRDefault="00AB320D" w:rsidP="00191FB7">
            <w:pPr>
              <w:jc w:val="center"/>
              <w:rPr>
                <w:rFonts w:ascii="Tahoma" w:hAnsi="Tahoma" w:cs="Tahoma"/>
                <w:bCs/>
                <w:color w:val="000000"/>
                <w:sz w:val="20"/>
                <w:szCs w:val="20"/>
              </w:rPr>
            </w:pPr>
            <w:r w:rsidRPr="00D44ADD">
              <w:rPr>
                <w:rFonts w:ascii="Tahoma" w:hAnsi="Tahoma" w:cs="Tahoma"/>
                <w:bCs/>
                <w:color w:val="000000"/>
                <w:sz w:val="20"/>
                <w:szCs w:val="20"/>
              </w:rPr>
              <w:t>Nástrojové vybavenie</w:t>
            </w: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 xml:space="preserve">Sada 50ks upínacích trnov klieštinových a upínacích čapov SK40 ER16-160 </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33"/>
        </w:trPr>
        <w:tc>
          <w:tcPr>
            <w:tcW w:w="415" w:type="dxa"/>
            <w:vMerge/>
            <w:tcBorders>
              <w:left w:val="single" w:sz="4" w:space="0" w:color="auto"/>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Sada 50ks upínacích trnov klieštinových a upínacích čapov SK40 ER25-160</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95"/>
        </w:trPr>
        <w:tc>
          <w:tcPr>
            <w:tcW w:w="415" w:type="dxa"/>
            <w:vMerge/>
            <w:tcBorders>
              <w:left w:val="single" w:sz="4" w:space="0" w:color="auto"/>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Sada 50ks upínacích trnov klieštinových a upínacích čapov SK40 ER32-160</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59"/>
        </w:trPr>
        <w:tc>
          <w:tcPr>
            <w:tcW w:w="415" w:type="dxa"/>
            <w:vMerge/>
            <w:tcBorders>
              <w:left w:val="single" w:sz="4" w:space="0" w:color="auto"/>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Sada 100ks klieštin pre ER klieštinové upínacie trny ER16</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290"/>
        </w:trPr>
        <w:tc>
          <w:tcPr>
            <w:tcW w:w="415" w:type="dxa"/>
            <w:vMerge/>
            <w:tcBorders>
              <w:left w:val="single" w:sz="4" w:space="0" w:color="auto"/>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Sada 100ks klieštin pre ER klieštinové upínacie trny ER25</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r w:rsidR="00AB320D" w:rsidRPr="00D44ADD" w:rsidTr="000E7894">
        <w:trPr>
          <w:trHeight w:val="148"/>
        </w:trPr>
        <w:tc>
          <w:tcPr>
            <w:tcW w:w="415" w:type="dxa"/>
            <w:vMerge/>
            <w:tcBorders>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2347" w:type="dxa"/>
            <w:vMerge/>
            <w:tcBorders>
              <w:top w:val="nil"/>
              <w:left w:val="single" w:sz="4" w:space="0" w:color="auto"/>
              <w:bottom w:val="single" w:sz="4" w:space="0" w:color="000000"/>
              <w:right w:val="single" w:sz="4" w:space="0" w:color="auto"/>
            </w:tcBorders>
            <w:vAlign w:val="center"/>
            <w:hideMark/>
          </w:tcPr>
          <w:p w:rsidR="00AB320D" w:rsidRPr="00D44ADD" w:rsidRDefault="00AB320D" w:rsidP="00191FB7">
            <w:pPr>
              <w:rPr>
                <w:rFonts w:ascii="Tahoma" w:hAnsi="Tahoma" w:cs="Tahoma"/>
                <w:bCs/>
                <w:color w:val="000000"/>
                <w:sz w:val="20"/>
                <w:szCs w:val="20"/>
              </w:rPr>
            </w:pPr>
          </w:p>
        </w:tc>
        <w:tc>
          <w:tcPr>
            <w:tcW w:w="5524" w:type="dxa"/>
            <w:tcBorders>
              <w:top w:val="nil"/>
              <w:left w:val="nil"/>
              <w:bottom w:val="single" w:sz="4" w:space="0" w:color="auto"/>
              <w:right w:val="single" w:sz="4" w:space="0" w:color="auto"/>
            </w:tcBorders>
            <w:shd w:val="clear" w:color="auto" w:fill="auto"/>
            <w:vAlign w:val="bottom"/>
            <w:hideMark/>
          </w:tcPr>
          <w:p w:rsidR="00AB320D" w:rsidRPr="00334C95" w:rsidRDefault="00AB320D" w:rsidP="00191FB7">
            <w:pPr>
              <w:rPr>
                <w:rFonts w:ascii="Tahoma" w:hAnsi="Tahoma" w:cs="Tahoma"/>
                <w:color w:val="auto"/>
                <w:sz w:val="20"/>
                <w:szCs w:val="20"/>
              </w:rPr>
            </w:pPr>
            <w:r w:rsidRPr="00334C95">
              <w:rPr>
                <w:rFonts w:ascii="Tahoma" w:hAnsi="Tahoma" w:cs="Tahoma"/>
                <w:color w:val="auto"/>
                <w:sz w:val="20"/>
                <w:szCs w:val="20"/>
              </w:rPr>
              <w:t>Sada 100ks klieštin pre ER klieštinové upínacie trny ER32</w:t>
            </w:r>
          </w:p>
        </w:tc>
        <w:tc>
          <w:tcPr>
            <w:tcW w:w="928"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p>
        </w:tc>
        <w:tc>
          <w:tcPr>
            <w:tcW w:w="905" w:type="dxa"/>
            <w:tcBorders>
              <w:top w:val="nil"/>
              <w:left w:val="nil"/>
              <w:bottom w:val="single" w:sz="4" w:space="0" w:color="auto"/>
              <w:right w:val="single" w:sz="4" w:space="0" w:color="auto"/>
            </w:tcBorders>
            <w:shd w:val="clear" w:color="auto" w:fill="auto"/>
            <w:noWrap/>
            <w:vAlign w:val="center"/>
            <w:hideMark/>
          </w:tcPr>
          <w:p w:rsidR="00AB320D" w:rsidRPr="00D44ADD" w:rsidRDefault="00AB320D" w:rsidP="00191FB7">
            <w:pPr>
              <w:jc w:val="center"/>
              <w:rPr>
                <w:rFonts w:ascii="Tahoma" w:hAnsi="Tahoma" w:cs="Tahoma"/>
                <w:sz w:val="20"/>
                <w:szCs w:val="20"/>
              </w:rPr>
            </w:pPr>
            <w:r w:rsidRPr="00D44ADD">
              <w:rPr>
                <w:rFonts w:ascii="Tahoma" w:hAnsi="Tahoma" w:cs="Tahoma"/>
                <w:sz w:val="20"/>
                <w:szCs w:val="20"/>
              </w:rPr>
              <w:t>-</w:t>
            </w:r>
          </w:p>
        </w:tc>
      </w:tr>
    </w:tbl>
    <w:p w:rsidR="00AE22BC" w:rsidRPr="00D44ADD" w:rsidRDefault="00AE22BC" w:rsidP="00AE22BC">
      <w:pPr>
        <w:pStyle w:val="Zkladntext211"/>
        <w:widowControl w:val="0"/>
        <w:spacing w:after="120"/>
        <w:jc w:val="center"/>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hodnoty predmetu zmluvy vo vyššie uvedenej tabuľky a doplniť ďalšie údaje, ktoré považuje za dôležité na presnú špecifikáciu predmetu zmluvy.</w:t>
      </w:r>
    </w:p>
    <w:p w:rsidR="00AB320D" w:rsidRDefault="00AB320D" w:rsidP="00AE22BC">
      <w:pPr>
        <w:pStyle w:val="Zkladntext211"/>
        <w:widowControl w:val="0"/>
        <w:spacing w:after="240"/>
        <w:ind w:right="0"/>
        <w:rPr>
          <w:rFonts w:ascii="Tahoma" w:hAnsi="Tahoma" w:cs="Tahoma"/>
          <w:sz w:val="20"/>
          <w:szCs w:val="20"/>
          <w:lang w:val="sk-SK"/>
        </w:rPr>
      </w:pPr>
    </w:p>
    <w:p w:rsidR="00AB320D" w:rsidRDefault="00AB320D" w:rsidP="00AE22BC">
      <w:pPr>
        <w:pStyle w:val="Zkladntext211"/>
        <w:widowControl w:val="0"/>
        <w:spacing w:after="240"/>
        <w:ind w:right="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lastRenderedPageBreak/>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F365CD" w:rsidRPr="00D44ADD" w:rsidRDefault="00AE22BC" w:rsidP="00AE22BC">
      <w:pPr>
        <w:rPr>
          <w:rFonts w:ascii="Tahoma" w:hAnsi="Tahoma" w:cs="Tahoma"/>
          <w:b/>
          <w:bCs/>
          <w:color w:val="auto"/>
          <w:sz w:val="20"/>
          <w:szCs w:val="20"/>
          <w:lang w:eastAsia="ar-SA"/>
        </w:rPr>
      </w:pPr>
      <w:r w:rsidRPr="00D44ADD">
        <w:rPr>
          <w:rFonts w:ascii="Tahoma" w:hAnsi="Tahoma" w:cs="Tahoma"/>
          <w:bCs/>
          <w:sz w:val="20"/>
          <w:szCs w:val="20"/>
          <w:lang w:eastAsia="ar-SA"/>
        </w:rPr>
        <w:t>Ján Gavorník, člen predstavenstva</w:t>
      </w:r>
    </w:p>
    <w:p w:rsidR="00AE22BC" w:rsidRPr="00D44ADD" w:rsidRDefault="00AE22BC">
      <w:pPr>
        <w:rPr>
          <w:rFonts w:ascii="Tahoma" w:hAnsi="Tahoma" w:cs="Tahoma"/>
          <w:b/>
          <w:bCs/>
          <w:sz w:val="20"/>
          <w:szCs w:val="20"/>
          <w:lang w:eastAsia="ar-SA"/>
        </w:rPr>
      </w:pPr>
      <w:r w:rsidRPr="00D44ADD">
        <w:rPr>
          <w:rFonts w:ascii="Tahoma" w:hAnsi="Tahoma" w:cs="Tahoma"/>
          <w:b/>
          <w:bCs/>
          <w:sz w:val="20"/>
          <w:szCs w:val="20"/>
          <w:lang w:eastAsia="ar-SA"/>
        </w:rPr>
        <w:br w:type="page"/>
      </w:r>
    </w:p>
    <w:p w:rsidR="00BB241D" w:rsidRPr="00D44ADD" w:rsidRDefault="00BB241D" w:rsidP="00BB241D">
      <w:pPr>
        <w:jc w:val="right"/>
        <w:rPr>
          <w:rFonts w:ascii="Tahoma" w:hAnsi="Tahoma" w:cs="Tahoma"/>
          <w:b/>
          <w:sz w:val="20"/>
          <w:szCs w:val="20"/>
        </w:rPr>
      </w:pPr>
      <w:r w:rsidRPr="00D44ADD">
        <w:rPr>
          <w:rFonts w:ascii="Tahoma" w:hAnsi="Tahoma" w:cs="Tahoma"/>
          <w:b/>
          <w:sz w:val="20"/>
          <w:szCs w:val="20"/>
        </w:rPr>
        <w:lastRenderedPageBreak/>
        <w:t>Príloha č. 2</w:t>
      </w:r>
    </w:p>
    <w:p w:rsidR="00BB241D" w:rsidRPr="00D44ADD" w:rsidRDefault="00BB241D" w:rsidP="00BB241D">
      <w:pPr>
        <w:pStyle w:val="Zkladntext211"/>
        <w:widowControl w:val="0"/>
        <w:spacing w:after="120"/>
        <w:jc w:val="center"/>
        <w:rPr>
          <w:rFonts w:ascii="Tahoma" w:hAnsi="Tahoma" w:cs="Tahoma"/>
          <w:b/>
          <w:sz w:val="20"/>
          <w:szCs w:val="20"/>
          <w:lang w:val="sk-SK"/>
        </w:rPr>
      </w:pPr>
      <w:r w:rsidRPr="00D44ADD">
        <w:rPr>
          <w:rFonts w:ascii="Tahoma" w:hAnsi="Tahoma" w:cs="Tahoma"/>
          <w:b/>
          <w:sz w:val="20"/>
          <w:szCs w:val="20"/>
          <w:lang w:val="sk-SK"/>
        </w:rPr>
        <w:t>Podrobná špecifikácia cien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BB241D" w:rsidRPr="00D44ADD" w:rsidTr="00BB241D">
        <w:tc>
          <w:tcPr>
            <w:tcW w:w="212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492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297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Cena v Euro bez DPH</w:t>
            </w:r>
          </w:p>
        </w:tc>
      </w:tr>
      <w:tr w:rsidR="00BB241D" w:rsidRPr="00D44ADD" w:rsidTr="00BB241D">
        <w:tc>
          <w:tcPr>
            <w:tcW w:w="7054" w:type="dxa"/>
            <w:gridSpan w:val="2"/>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Základ stroja</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2127" w:type="dxa"/>
            <w:vMerge w:val="restart"/>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Ďalšie súčasti predmetu zmluvy</w:t>
            </w:r>
          </w:p>
        </w:tc>
        <w:tc>
          <w:tcPr>
            <w:tcW w:w="4927" w:type="dxa"/>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Dodanie na miesto dodania predmetu zmluvy</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2127" w:type="dxa"/>
            <w:vMerge/>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p>
        </w:tc>
        <w:tc>
          <w:tcPr>
            <w:tcW w:w="4927" w:type="dxa"/>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Montáž a uvedenie do prevádzky predmetu zmluvy</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7054" w:type="dxa"/>
            <w:gridSpan w:val="2"/>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Cena za celý predmet zmluvy v Euro bez DPH</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bl>
    <w:p w:rsidR="00BB241D" w:rsidRPr="00D44ADD" w:rsidRDefault="00BB241D" w:rsidP="00BB241D">
      <w:pPr>
        <w:pStyle w:val="Zkladntext211"/>
        <w:widowControl w:val="0"/>
        <w:spacing w:after="120"/>
        <w:jc w:val="left"/>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položky v tabuľke</w:t>
      </w:r>
    </w:p>
    <w:p w:rsidR="00BB241D" w:rsidRPr="00D44ADD" w:rsidRDefault="00BB241D" w:rsidP="00BB241D">
      <w:pPr>
        <w:pStyle w:val="Zkladntext211"/>
        <w:widowControl w:val="0"/>
        <w:spacing w:after="120"/>
        <w:rPr>
          <w:rFonts w:ascii="Tahoma" w:hAnsi="Tahoma" w:cs="Tahoma"/>
          <w:sz w:val="20"/>
          <w:szCs w:val="20"/>
          <w:lang w:val="sk-SK"/>
        </w:rPr>
      </w:pPr>
    </w:p>
    <w:p w:rsidR="00BB241D" w:rsidRPr="00D44ADD" w:rsidRDefault="00BB241D" w:rsidP="00BB241D">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BB241D" w:rsidRPr="00D44ADD" w:rsidRDefault="00BB241D" w:rsidP="00BB241D">
      <w:pPr>
        <w:pStyle w:val="Zkladntext211"/>
        <w:widowControl w:val="0"/>
        <w:spacing w:after="120"/>
        <w:jc w:val="right"/>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BB241D" w:rsidRPr="00D44ADD" w:rsidRDefault="00BB241D" w:rsidP="00BB241D">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Ján Gavorník, člen predstavenstva</w:t>
      </w:r>
    </w:p>
    <w:p w:rsidR="00AE22BC" w:rsidRPr="00D44ADD" w:rsidRDefault="00AE22BC">
      <w:pPr>
        <w:rPr>
          <w:rFonts w:ascii="Tahoma" w:hAnsi="Tahoma" w:cs="Tahoma"/>
          <w:b/>
          <w:bCs/>
          <w:color w:val="auto"/>
          <w:sz w:val="20"/>
          <w:szCs w:val="20"/>
          <w:lang w:eastAsia="ar-SA"/>
        </w:rPr>
      </w:pPr>
    </w:p>
    <w:p w:rsidR="00BB241D" w:rsidRPr="00D44ADD" w:rsidRDefault="00BB241D">
      <w:pPr>
        <w:rPr>
          <w:rFonts w:ascii="Tahoma" w:hAnsi="Tahoma" w:cs="Tahoma"/>
          <w:b/>
          <w:bCs/>
          <w:color w:val="auto"/>
          <w:sz w:val="20"/>
          <w:szCs w:val="20"/>
          <w:lang w:eastAsia="ar-SA"/>
        </w:rPr>
      </w:pPr>
      <w:r w:rsidRPr="00D44ADD">
        <w:rPr>
          <w:rFonts w:ascii="Tahoma" w:hAnsi="Tahoma" w:cs="Tahoma"/>
          <w:b/>
          <w:bCs/>
          <w:sz w:val="20"/>
          <w:szCs w:val="20"/>
          <w:lang w:eastAsia="ar-SA"/>
        </w:rPr>
        <w:br w:type="page"/>
      </w: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D44ADD" w:rsidRDefault="00D44ADD" w:rsidP="00BE2633">
      <w:pPr>
        <w:pStyle w:val="Zkladntext211"/>
        <w:widowControl w:val="0"/>
        <w:spacing w:after="120"/>
        <w:jc w:val="center"/>
        <w:rPr>
          <w:rFonts w:ascii="Tahoma" w:hAnsi="Tahoma" w:cs="Tahoma"/>
          <w:b/>
          <w:bCs/>
          <w:sz w:val="20"/>
          <w:szCs w:val="20"/>
          <w:lang w:val="sk-SK" w:eastAsia="ar-SA"/>
        </w:rPr>
      </w:pPr>
    </w:p>
    <w:p w:rsidR="00F85411" w:rsidRPr="00D44ADD" w:rsidRDefault="00F85411" w:rsidP="00BE2633">
      <w:pPr>
        <w:pStyle w:val="Zkladntext211"/>
        <w:widowControl w:val="0"/>
        <w:spacing w:after="120"/>
        <w:jc w:val="center"/>
        <w:rPr>
          <w:rFonts w:ascii="Tahoma" w:hAnsi="Tahoma" w:cs="Tahoma"/>
          <w:b/>
          <w:caps/>
          <w:sz w:val="20"/>
          <w:szCs w:val="20"/>
          <w:lang w:val="sk-SK"/>
        </w:rPr>
      </w:pPr>
      <w:r w:rsidRPr="00D44ADD">
        <w:rPr>
          <w:rFonts w:ascii="Tahoma" w:hAnsi="Tahoma" w:cs="Tahoma"/>
          <w:b/>
          <w:bCs/>
          <w:sz w:val="20"/>
          <w:szCs w:val="20"/>
          <w:lang w:val="sk-SK" w:eastAsia="ar-SA"/>
        </w:rPr>
        <w:t>Prílohy zmluvy pre</w:t>
      </w:r>
    </w:p>
    <w:p w:rsidR="00F85411" w:rsidRPr="00D44ADD" w:rsidRDefault="00F85411" w:rsidP="00BE2633">
      <w:pPr>
        <w:jc w:val="center"/>
        <w:rPr>
          <w:rFonts w:ascii="Tahoma" w:hAnsi="Tahoma" w:cs="Tahoma"/>
          <w:b/>
          <w:color w:val="auto"/>
          <w:sz w:val="20"/>
          <w:szCs w:val="20"/>
        </w:rPr>
      </w:pPr>
      <w:r w:rsidRPr="00D44ADD">
        <w:rPr>
          <w:rFonts w:ascii="Tahoma" w:hAnsi="Tahoma" w:cs="Tahoma"/>
          <w:b/>
          <w:color w:val="auto"/>
          <w:sz w:val="20"/>
          <w:szCs w:val="20"/>
        </w:rPr>
        <w:t xml:space="preserve">Časť </w:t>
      </w:r>
      <w:r w:rsidR="00F365CD" w:rsidRPr="00D44ADD">
        <w:rPr>
          <w:rFonts w:ascii="Tahoma" w:hAnsi="Tahoma" w:cs="Tahoma"/>
          <w:b/>
          <w:color w:val="auto"/>
          <w:sz w:val="20"/>
          <w:szCs w:val="20"/>
        </w:rPr>
        <w:t>5</w:t>
      </w:r>
      <w:r w:rsidRPr="00D44ADD">
        <w:rPr>
          <w:rFonts w:ascii="Tahoma" w:hAnsi="Tahoma" w:cs="Tahoma"/>
          <w:b/>
          <w:color w:val="auto"/>
          <w:sz w:val="20"/>
          <w:szCs w:val="20"/>
        </w:rPr>
        <w:t xml:space="preserve">. predmetu </w:t>
      </w:r>
      <w:r w:rsidR="00FA365F">
        <w:rPr>
          <w:rFonts w:ascii="Tahoma" w:hAnsi="Tahoma" w:cs="Tahoma"/>
          <w:b/>
          <w:color w:val="auto"/>
          <w:sz w:val="20"/>
          <w:szCs w:val="20"/>
        </w:rPr>
        <w:t>zmluvy</w:t>
      </w:r>
      <w:r w:rsidRPr="00D44ADD">
        <w:rPr>
          <w:rFonts w:ascii="Tahoma" w:hAnsi="Tahoma" w:cs="Tahoma"/>
          <w:b/>
          <w:color w:val="auto"/>
          <w:sz w:val="20"/>
          <w:szCs w:val="20"/>
        </w:rPr>
        <w:t xml:space="preserve"> - </w:t>
      </w:r>
      <w:r w:rsidR="00D44ADD" w:rsidRPr="00D44ADD">
        <w:rPr>
          <w:rFonts w:ascii="Tahoma" w:hAnsi="Tahoma" w:cs="Tahoma"/>
          <w:b/>
          <w:sz w:val="20"/>
          <w:szCs w:val="20"/>
        </w:rPr>
        <w:t>iTechnológia pre lakovanie dielov</w:t>
      </w:r>
    </w:p>
    <w:p w:rsidR="00F365CD" w:rsidRPr="00D44ADD" w:rsidRDefault="00F365CD" w:rsidP="00BE2633">
      <w:pPr>
        <w:jc w:val="center"/>
        <w:rPr>
          <w:rFonts w:ascii="Tahoma" w:hAnsi="Tahoma" w:cs="Tahoma"/>
          <w:b/>
          <w:color w:val="auto"/>
          <w:sz w:val="20"/>
          <w:szCs w:val="20"/>
        </w:rPr>
      </w:pPr>
    </w:p>
    <w:p w:rsidR="00F365CD" w:rsidRPr="00D44ADD" w:rsidRDefault="00F365CD" w:rsidP="00BE2633">
      <w:pPr>
        <w:jc w:val="center"/>
        <w:rPr>
          <w:rFonts w:ascii="Tahoma" w:hAnsi="Tahoma" w:cs="Tahoma"/>
          <w:b/>
          <w:color w:val="auto"/>
          <w:sz w:val="20"/>
          <w:szCs w:val="20"/>
        </w:rPr>
      </w:pPr>
    </w:p>
    <w:p w:rsidR="00F365CD" w:rsidRPr="00D44ADD" w:rsidRDefault="00F365CD" w:rsidP="00BE2633">
      <w:pPr>
        <w:jc w:val="center"/>
        <w:rPr>
          <w:rFonts w:ascii="Tahoma" w:hAnsi="Tahoma" w:cs="Tahoma"/>
          <w:b/>
          <w:color w:val="auto"/>
          <w:sz w:val="20"/>
          <w:szCs w:val="20"/>
        </w:rPr>
      </w:pPr>
    </w:p>
    <w:p w:rsidR="00F365CD" w:rsidRPr="00D44ADD" w:rsidRDefault="00F365CD" w:rsidP="00BE2633">
      <w:pPr>
        <w:jc w:val="center"/>
        <w:rPr>
          <w:rFonts w:ascii="Tahoma" w:hAnsi="Tahoma" w:cs="Tahoma"/>
          <w:b/>
          <w:color w:val="auto"/>
          <w:sz w:val="20"/>
          <w:szCs w:val="20"/>
        </w:rPr>
      </w:pPr>
    </w:p>
    <w:p w:rsidR="00F85411" w:rsidRPr="00D44ADD" w:rsidRDefault="00F85411">
      <w:pPr>
        <w:rPr>
          <w:rFonts w:ascii="Tahoma" w:hAnsi="Tahoma" w:cs="Tahoma"/>
          <w:b/>
          <w:color w:val="000000"/>
          <w:sz w:val="20"/>
          <w:szCs w:val="20"/>
        </w:rPr>
      </w:pPr>
    </w:p>
    <w:p w:rsidR="00AE22BC" w:rsidRDefault="00F85411" w:rsidP="00AE22BC">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br w:type="page"/>
      </w:r>
    </w:p>
    <w:p w:rsidR="00AE22BC" w:rsidRPr="00D44ADD" w:rsidRDefault="00AE22BC" w:rsidP="00AE22BC">
      <w:pPr>
        <w:pStyle w:val="Zkladntext211"/>
        <w:widowControl w:val="0"/>
        <w:jc w:val="right"/>
        <w:rPr>
          <w:rFonts w:ascii="Tahoma" w:hAnsi="Tahoma" w:cs="Tahoma"/>
          <w:b/>
          <w:sz w:val="20"/>
          <w:szCs w:val="20"/>
          <w:lang w:val="sk-SK"/>
        </w:rPr>
      </w:pPr>
      <w:r w:rsidRPr="00D44ADD">
        <w:rPr>
          <w:rFonts w:ascii="Tahoma" w:hAnsi="Tahoma" w:cs="Tahoma"/>
          <w:b/>
          <w:sz w:val="20"/>
          <w:szCs w:val="20"/>
          <w:lang w:val="sk-SK"/>
        </w:rPr>
        <w:lastRenderedPageBreak/>
        <w:t xml:space="preserve">Príloha č. 1 </w:t>
      </w:r>
    </w:p>
    <w:p w:rsidR="00AE22BC" w:rsidRDefault="00AE22BC" w:rsidP="00AE22BC">
      <w:pPr>
        <w:pStyle w:val="Zkladntext211"/>
        <w:widowControl w:val="0"/>
        <w:jc w:val="center"/>
        <w:rPr>
          <w:rFonts w:ascii="Tahoma" w:hAnsi="Tahoma" w:cs="Tahoma"/>
          <w:b/>
          <w:sz w:val="20"/>
          <w:szCs w:val="20"/>
          <w:lang w:val="sk-SK"/>
        </w:rPr>
      </w:pPr>
      <w:r w:rsidRPr="00D44ADD">
        <w:rPr>
          <w:rFonts w:ascii="Tahoma" w:hAnsi="Tahoma" w:cs="Tahoma"/>
          <w:b/>
          <w:sz w:val="20"/>
          <w:szCs w:val="20"/>
          <w:lang w:val="sk-SK"/>
        </w:rPr>
        <w:t>Podrobná špecifikácia predmetu zmluvy</w:t>
      </w:r>
    </w:p>
    <w:p w:rsidR="00C4219B" w:rsidRDefault="00C4219B" w:rsidP="00AE22BC">
      <w:pPr>
        <w:pStyle w:val="Zkladntext211"/>
        <w:widowControl w:val="0"/>
        <w:jc w:val="center"/>
        <w:rPr>
          <w:rFonts w:ascii="Tahoma" w:hAnsi="Tahoma" w:cs="Tahoma"/>
          <w:b/>
          <w:sz w:val="20"/>
          <w:szCs w:val="20"/>
          <w:lang w:val="sk-SK"/>
        </w:rPr>
      </w:pPr>
    </w:p>
    <w:tbl>
      <w:tblPr>
        <w:tblW w:w="9780" w:type="dxa"/>
        <w:tblInd w:w="70" w:type="dxa"/>
        <w:tblLayout w:type="fixed"/>
        <w:tblCellMar>
          <w:left w:w="70" w:type="dxa"/>
          <w:right w:w="70" w:type="dxa"/>
        </w:tblCellMar>
        <w:tblLook w:val="04A0"/>
      </w:tblPr>
      <w:tblGrid>
        <w:gridCol w:w="347"/>
        <w:gridCol w:w="1638"/>
        <w:gridCol w:w="4819"/>
        <w:gridCol w:w="1984"/>
        <w:gridCol w:w="992"/>
      </w:tblGrid>
      <w:tr w:rsidR="00C4219B" w:rsidRPr="00D44ADD" w:rsidTr="00C4219B">
        <w:trPr>
          <w:trHeight w:val="288"/>
        </w:trPr>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219B" w:rsidRPr="00D44ADD" w:rsidRDefault="00C4219B" w:rsidP="00C4219B">
            <w:pPr>
              <w:ind w:left="-354" w:firstLine="354"/>
              <w:jc w:val="center"/>
              <w:rPr>
                <w:rFonts w:ascii="Tahoma" w:hAnsi="Tahoma" w:cs="Tahoma"/>
                <w:color w:val="000000"/>
                <w:sz w:val="20"/>
                <w:szCs w:val="20"/>
              </w:rPr>
            </w:pPr>
            <w:r w:rsidRPr="00D44ADD">
              <w:rPr>
                <w:rFonts w:ascii="Tahoma" w:hAnsi="Tahoma" w:cs="Tahoma"/>
                <w:color w:val="000000"/>
                <w:sz w:val="20"/>
                <w:szCs w:val="20"/>
              </w:rPr>
              <w:t>Názov</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 xml:space="preserve">Opis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AB3B32" w:rsidP="00AB3B32">
            <w:pPr>
              <w:jc w:val="center"/>
              <w:rPr>
                <w:rFonts w:ascii="Tahoma" w:hAnsi="Tahoma" w:cs="Tahoma"/>
                <w:color w:val="000000"/>
                <w:sz w:val="20"/>
                <w:szCs w:val="20"/>
              </w:rPr>
            </w:pPr>
            <w:r>
              <w:rPr>
                <w:rFonts w:ascii="Tahoma" w:hAnsi="Tahoma" w:cs="Tahoma"/>
                <w:color w:val="000000"/>
                <w:sz w:val="20"/>
                <w:szCs w:val="20"/>
              </w:rPr>
              <w:t>Ho</w:t>
            </w:r>
            <w:r w:rsidR="00C4219B" w:rsidRPr="00D44ADD">
              <w:rPr>
                <w:rFonts w:ascii="Tahoma" w:hAnsi="Tahoma" w:cs="Tahoma"/>
                <w:color w:val="000000"/>
                <w:sz w:val="20"/>
                <w:szCs w:val="20"/>
              </w:rPr>
              <w:t>dnota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jednotka</w:t>
            </w:r>
          </w:p>
        </w:tc>
      </w:tr>
      <w:tr w:rsidR="00C4219B" w:rsidRPr="00D44ADD" w:rsidTr="00C4219B">
        <w:trPr>
          <w:trHeight w:val="300"/>
        </w:trPr>
        <w:tc>
          <w:tcPr>
            <w:tcW w:w="347" w:type="dxa"/>
            <w:vMerge w:val="restart"/>
            <w:tcBorders>
              <w:left w:val="single" w:sz="4" w:space="0" w:color="auto"/>
              <w:bottom w:val="nil"/>
              <w:right w:val="single" w:sz="4" w:space="0" w:color="auto"/>
            </w:tcBorders>
            <w:shd w:val="clear" w:color="auto" w:fill="auto"/>
            <w:noWrap/>
            <w:textDirection w:val="btLr"/>
            <w:vAlign w:val="center"/>
            <w:hideMark/>
          </w:tcPr>
          <w:p w:rsidR="00C4219B" w:rsidRPr="00D44ADD" w:rsidRDefault="00C4219B" w:rsidP="00C4219B">
            <w:pPr>
              <w:jc w:val="center"/>
              <w:rPr>
                <w:rFonts w:ascii="Tahoma" w:hAnsi="Tahoma" w:cs="Tahoma"/>
                <w:bCs/>
                <w:color w:val="000000"/>
                <w:sz w:val="20"/>
                <w:szCs w:val="20"/>
              </w:rPr>
            </w:pPr>
            <w:r w:rsidRPr="00D44ADD">
              <w:rPr>
                <w:rFonts w:ascii="Tahoma" w:hAnsi="Tahoma" w:cs="Tahoma"/>
                <w:bCs/>
                <w:color w:val="000000"/>
                <w:sz w:val="20"/>
                <w:szCs w:val="20"/>
              </w:rPr>
              <w:t>Základný stroj</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19B" w:rsidRPr="00D44ADD" w:rsidRDefault="00C4219B" w:rsidP="00C4219B">
            <w:pPr>
              <w:jc w:val="center"/>
              <w:rPr>
                <w:rFonts w:ascii="Tahoma" w:hAnsi="Tahoma" w:cs="Tahoma"/>
                <w:bCs/>
                <w:color w:val="000000"/>
                <w:sz w:val="20"/>
                <w:szCs w:val="20"/>
              </w:rPr>
            </w:pPr>
            <w:r w:rsidRPr="00D44ADD">
              <w:rPr>
                <w:rFonts w:ascii="Tahoma" w:hAnsi="Tahoma" w:cs="Tahoma"/>
                <w:bCs/>
                <w:color w:val="000000"/>
                <w:sz w:val="20"/>
                <w:szCs w:val="20"/>
              </w:rPr>
              <w:t>Typ inteligentnej kabíny (boxu) so sušiarňou</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S mokrým odlučovaním prestrekov</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Sieťové napájanie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V</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Maximálny  celkov</w:t>
            </w:r>
            <w:r>
              <w:rPr>
                <w:rFonts w:ascii="Tahoma" w:hAnsi="Tahoma" w:cs="Tahoma"/>
                <w:color w:val="000000"/>
                <w:sz w:val="20"/>
                <w:szCs w:val="20"/>
              </w:rPr>
              <w:t>ý</w:t>
            </w:r>
            <w:r w:rsidRPr="00D44ADD">
              <w:rPr>
                <w:rFonts w:ascii="Tahoma" w:hAnsi="Tahoma" w:cs="Tahoma"/>
                <w:color w:val="000000"/>
                <w:sz w:val="20"/>
                <w:szCs w:val="20"/>
              </w:rPr>
              <w:t xml:space="preserve"> príkon</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kW</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Možnosť montáže hasiaceho sy</w:t>
            </w:r>
            <w:r>
              <w:rPr>
                <w:rFonts w:ascii="Tahoma" w:hAnsi="Tahoma" w:cs="Tahoma"/>
                <w:color w:val="000000"/>
                <w:sz w:val="20"/>
                <w:szCs w:val="20"/>
              </w:rPr>
              <w:t>s</w:t>
            </w:r>
            <w:r w:rsidRPr="00D44ADD">
              <w:rPr>
                <w:rFonts w:ascii="Tahoma" w:hAnsi="Tahoma" w:cs="Tahoma"/>
                <w:color w:val="000000"/>
                <w:sz w:val="20"/>
                <w:szCs w:val="20"/>
              </w:rPr>
              <w:t>tému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Cirkul</w:t>
            </w:r>
            <w:r>
              <w:rPr>
                <w:rFonts w:ascii="Tahoma" w:hAnsi="Tahoma" w:cs="Tahoma"/>
                <w:color w:val="000000"/>
                <w:sz w:val="20"/>
                <w:szCs w:val="20"/>
              </w:rPr>
              <w:t>á</w:t>
            </w:r>
            <w:r w:rsidRPr="00D44ADD">
              <w:rPr>
                <w:rFonts w:ascii="Tahoma" w:hAnsi="Tahoma" w:cs="Tahoma"/>
                <w:color w:val="000000"/>
                <w:sz w:val="20"/>
                <w:szCs w:val="20"/>
              </w:rPr>
              <w:t>cia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m³/hod</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Vstupné dvere (šírka)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mm</w:t>
            </w:r>
          </w:p>
        </w:tc>
      </w:tr>
      <w:tr w:rsidR="00C4219B" w:rsidRPr="00D44ADD" w:rsidTr="00C4219B">
        <w:trPr>
          <w:trHeight w:val="576"/>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Filtračný systém a filtračné koše v nerezovom prevedení</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Z</w:t>
            </w:r>
            <w:r>
              <w:rPr>
                <w:rFonts w:ascii="Tahoma" w:hAnsi="Tahoma" w:cs="Tahoma"/>
                <w:color w:val="000000"/>
                <w:sz w:val="20"/>
                <w:szCs w:val="20"/>
              </w:rPr>
              <w:t>á</w:t>
            </w:r>
            <w:r w:rsidRPr="00D44ADD">
              <w:rPr>
                <w:rFonts w:ascii="Tahoma" w:hAnsi="Tahoma" w:cs="Tahoma"/>
                <w:color w:val="000000"/>
                <w:sz w:val="20"/>
                <w:szCs w:val="20"/>
              </w:rPr>
              <w:t>chytné vane s prepážkami</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Ci</w:t>
            </w:r>
            <w:r>
              <w:rPr>
                <w:rFonts w:ascii="Tahoma" w:hAnsi="Tahoma" w:cs="Tahoma"/>
                <w:color w:val="000000"/>
                <w:sz w:val="20"/>
                <w:szCs w:val="20"/>
              </w:rPr>
              <w:t>r</w:t>
            </w:r>
            <w:r w:rsidRPr="00D44ADD">
              <w:rPr>
                <w:rFonts w:ascii="Tahoma" w:hAnsi="Tahoma" w:cs="Tahoma"/>
                <w:color w:val="000000"/>
                <w:sz w:val="20"/>
                <w:szCs w:val="20"/>
              </w:rPr>
              <w:t>kulačné čerpadlo</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Predný diel kabíny presklený</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Kontrola stavu hladiny vody</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179"/>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Stupeň filtrácie privádzaného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w:t>
            </w:r>
          </w:p>
        </w:tc>
      </w:tr>
      <w:tr w:rsidR="00C4219B" w:rsidRPr="00D44ADD" w:rsidTr="00C4219B">
        <w:trPr>
          <w:trHeight w:val="44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Klesavá rýchlosť v</w:t>
            </w:r>
            <w:r>
              <w:rPr>
                <w:rFonts w:ascii="Tahoma" w:hAnsi="Tahoma" w:cs="Tahoma"/>
                <w:color w:val="000000"/>
                <w:sz w:val="20"/>
                <w:szCs w:val="20"/>
              </w:rPr>
              <w:t>z</w:t>
            </w:r>
            <w:r w:rsidRPr="00D44ADD">
              <w:rPr>
                <w:rFonts w:ascii="Tahoma" w:hAnsi="Tahoma" w:cs="Tahoma"/>
                <w:color w:val="000000"/>
                <w:sz w:val="20"/>
                <w:szCs w:val="20"/>
              </w:rPr>
              <w:t>duchu v pracovnom priestore kabíny</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m/s</w:t>
            </w:r>
          </w:p>
        </w:tc>
      </w:tr>
      <w:tr w:rsidR="00C4219B" w:rsidRPr="00D44ADD" w:rsidTr="00C4219B">
        <w:trPr>
          <w:trHeight w:val="384"/>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color w:val="000000"/>
                <w:sz w:val="20"/>
                <w:szCs w:val="20"/>
              </w:rPr>
            </w:pPr>
            <w:r w:rsidRPr="00D44ADD">
              <w:rPr>
                <w:rFonts w:ascii="Tahoma" w:hAnsi="Tahoma" w:cs="Tahoma"/>
                <w:color w:val="000000"/>
                <w:sz w:val="20"/>
                <w:szCs w:val="20"/>
              </w:rPr>
              <w:t>Minimálna nosnosť konštrukcie na z</w:t>
            </w:r>
            <w:r>
              <w:rPr>
                <w:rFonts w:ascii="Tahoma" w:hAnsi="Tahoma" w:cs="Tahoma"/>
                <w:color w:val="000000"/>
                <w:sz w:val="20"/>
                <w:szCs w:val="20"/>
              </w:rPr>
              <w:t>a</w:t>
            </w:r>
            <w:r w:rsidRPr="00D44ADD">
              <w:rPr>
                <w:rFonts w:ascii="Tahoma" w:hAnsi="Tahoma" w:cs="Tahoma"/>
                <w:color w:val="000000"/>
                <w:sz w:val="20"/>
                <w:szCs w:val="20"/>
              </w:rPr>
              <w:t>vesenie dielov pri striekaní</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kg</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Základné rozmery</w:t>
            </w: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šírka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výška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dĺžka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tcBorders>
              <w:top w:val="nil"/>
              <w:left w:val="nil"/>
              <w:bottom w:val="single" w:sz="4" w:space="0" w:color="auto"/>
              <w:right w:val="single" w:sz="4" w:space="0" w:color="auto"/>
            </w:tcBorders>
            <w:shd w:val="clear" w:color="auto" w:fill="auto"/>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Osvetlenie</w:t>
            </w: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Osvetlenie do výbušného prostredia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lux</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Sušiareň</w:t>
            </w: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Systém cirkulácie horúceho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min. teplota horúceho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°C</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šírka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výška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dĺžka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Minimálny sušiaci výkon</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kW</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E02037" w:rsidRDefault="00C4219B" w:rsidP="00C4219B">
            <w:pPr>
              <w:rPr>
                <w:rFonts w:ascii="Tahoma" w:hAnsi="Tahoma" w:cs="Tahoma"/>
                <w:color w:val="auto"/>
                <w:sz w:val="20"/>
                <w:szCs w:val="20"/>
              </w:rPr>
            </w:pPr>
            <w:r w:rsidRPr="00E02037">
              <w:rPr>
                <w:rFonts w:ascii="Tahoma" w:hAnsi="Tahoma" w:cs="Tahoma"/>
                <w:color w:val="auto"/>
                <w:sz w:val="20"/>
                <w:szCs w:val="20"/>
              </w:rPr>
              <w:t>Vstupne dvere (šírka)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E02037" w:rsidRDefault="00C4219B" w:rsidP="00C4219B">
            <w:pPr>
              <w:jc w:val="center"/>
              <w:rPr>
                <w:rFonts w:ascii="Tahoma" w:hAnsi="Tahoma" w:cs="Tahoma"/>
                <w:color w:val="auto"/>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E02037" w:rsidRDefault="00C4219B" w:rsidP="00C4219B">
            <w:pPr>
              <w:jc w:val="center"/>
              <w:rPr>
                <w:rFonts w:ascii="Tahoma" w:hAnsi="Tahoma" w:cs="Tahoma"/>
                <w:color w:val="auto"/>
                <w:sz w:val="20"/>
                <w:szCs w:val="20"/>
              </w:rPr>
            </w:pPr>
            <w:r w:rsidRPr="00E02037">
              <w:rPr>
                <w:rFonts w:ascii="Tahoma" w:hAnsi="Tahoma" w:cs="Tahoma"/>
                <w:color w:val="auto"/>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Vstupne rolovacie dvere (šírka)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Druhé vstupné dvere (šírka)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Analyzátor v pracovnom priestore</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Snímač teploty a tepelná poistka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497"/>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Nádstavba s</w:t>
            </w:r>
            <w:r>
              <w:rPr>
                <w:rFonts w:ascii="Tahoma" w:hAnsi="Tahoma" w:cs="Tahoma"/>
                <w:sz w:val="20"/>
                <w:szCs w:val="20"/>
              </w:rPr>
              <w:t> </w:t>
            </w:r>
            <w:r w:rsidRPr="00D44ADD">
              <w:rPr>
                <w:rFonts w:ascii="Tahoma" w:hAnsi="Tahoma" w:cs="Tahoma"/>
                <w:sz w:val="20"/>
                <w:szCs w:val="20"/>
              </w:rPr>
              <w:t>horko</w:t>
            </w:r>
            <w:r>
              <w:rPr>
                <w:rFonts w:ascii="Tahoma" w:hAnsi="Tahoma" w:cs="Tahoma"/>
                <w:sz w:val="20"/>
                <w:szCs w:val="20"/>
              </w:rPr>
              <w:t xml:space="preserve"> </w:t>
            </w:r>
            <w:r w:rsidRPr="00D44ADD">
              <w:rPr>
                <w:rFonts w:ascii="Tahoma" w:hAnsi="Tahoma" w:cs="Tahoma"/>
                <w:sz w:val="20"/>
                <w:szCs w:val="20"/>
              </w:rPr>
              <w:t>vzdušným</w:t>
            </w:r>
            <w:r>
              <w:rPr>
                <w:rFonts w:ascii="Tahoma" w:hAnsi="Tahoma" w:cs="Tahoma"/>
                <w:sz w:val="20"/>
                <w:szCs w:val="20"/>
              </w:rPr>
              <w:t xml:space="preserve"> </w:t>
            </w:r>
            <w:r w:rsidRPr="00D44ADD">
              <w:rPr>
                <w:rFonts w:ascii="Tahoma" w:hAnsi="Tahoma" w:cs="Tahoma"/>
                <w:sz w:val="20"/>
                <w:szCs w:val="20"/>
              </w:rPr>
              <w:t>výmenníkom pre ohrev cirkulovaného vzduchu, elektrický ohrev.</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2 Cirkulačné ventilátory</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Systém rozvodu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8"/>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Odvetrávací komín</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402"/>
        </w:trPr>
        <w:tc>
          <w:tcPr>
            <w:tcW w:w="347" w:type="dxa"/>
            <w:vMerge/>
            <w:tcBorders>
              <w:top w:val="single" w:sz="4" w:space="0" w:color="auto"/>
              <w:left w:val="single" w:sz="4" w:space="0" w:color="auto"/>
              <w:bottom w:val="nil"/>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Oceľová konštrukcia pre výhrevnú nástavbu umiestnenú na strope sušiarne.</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466"/>
        </w:trPr>
        <w:tc>
          <w:tcPr>
            <w:tcW w:w="34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4219B" w:rsidRPr="00D44ADD" w:rsidRDefault="00C4219B" w:rsidP="00C4219B">
            <w:pPr>
              <w:jc w:val="center"/>
              <w:rPr>
                <w:rFonts w:ascii="Tahoma" w:hAnsi="Tahoma" w:cs="Tahoma"/>
                <w:bCs/>
                <w:color w:val="000000"/>
                <w:sz w:val="20"/>
                <w:szCs w:val="20"/>
              </w:rPr>
            </w:pPr>
          </w:p>
        </w:tc>
        <w:tc>
          <w:tcPr>
            <w:tcW w:w="1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 xml:space="preserve">Základný riadiaci systém </w:t>
            </w: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ind w:right="-70"/>
              <w:rPr>
                <w:rFonts w:ascii="Tahoma" w:hAnsi="Tahoma" w:cs="Tahoma"/>
                <w:sz w:val="20"/>
                <w:szCs w:val="20"/>
              </w:rPr>
            </w:pPr>
            <w:r w:rsidRPr="00D44ADD">
              <w:rPr>
                <w:rFonts w:ascii="Tahoma" w:hAnsi="Tahoma" w:cs="Tahoma"/>
                <w:sz w:val="20"/>
                <w:szCs w:val="20"/>
              </w:rPr>
              <w:t>Umožňujúci kompletné riadenie vrátane možnosti programovania a zálohovanie dát</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AB3B32">
        <w:trPr>
          <w:trHeight w:val="576"/>
        </w:trPr>
        <w:tc>
          <w:tcPr>
            <w:tcW w:w="347"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Priemyslový panel pre ovládanie kabíny a vzduchotechniky</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AB3B32">
        <w:trPr>
          <w:trHeight w:val="747"/>
        </w:trPr>
        <w:tc>
          <w:tcPr>
            <w:tcW w:w="347"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Technológie a dokumentácia</w:t>
            </w:r>
          </w:p>
        </w:tc>
        <w:tc>
          <w:tcPr>
            <w:tcW w:w="4819" w:type="dxa"/>
            <w:tcBorders>
              <w:top w:val="single" w:sz="4" w:space="0" w:color="auto"/>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Kompletná technická správa vrátane dispozičného riešenia, protokolu o</w:t>
            </w:r>
            <w:r w:rsidR="00AB3B32">
              <w:rPr>
                <w:rFonts w:ascii="Tahoma" w:hAnsi="Tahoma" w:cs="Tahoma"/>
                <w:sz w:val="20"/>
                <w:szCs w:val="20"/>
              </w:rPr>
              <w:t> </w:t>
            </w:r>
            <w:r w:rsidRPr="00D44ADD">
              <w:rPr>
                <w:rFonts w:ascii="Tahoma" w:hAnsi="Tahoma" w:cs="Tahoma"/>
                <w:sz w:val="20"/>
                <w:szCs w:val="20"/>
              </w:rPr>
              <w:t>určení</w:t>
            </w:r>
            <w:r w:rsidR="00AB3B32">
              <w:rPr>
                <w:rFonts w:ascii="Tahoma" w:hAnsi="Tahoma" w:cs="Tahoma"/>
                <w:sz w:val="20"/>
                <w:szCs w:val="20"/>
              </w:rPr>
              <w:t xml:space="preserve"> </w:t>
            </w:r>
            <w:r w:rsidRPr="00D44ADD">
              <w:rPr>
                <w:rFonts w:ascii="Tahoma" w:hAnsi="Tahoma" w:cs="Tahoma"/>
                <w:sz w:val="20"/>
                <w:szCs w:val="20"/>
              </w:rPr>
              <w:t>vonkajš</w:t>
            </w:r>
            <w:r>
              <w:rPr>
                <w:rFonts w:ascii="Tahoma" w:hAnsi="Tahoma" w:cs="Tahoma"/>
                <w:sz w:val="20"/>
                <w:szCs w:val="20"/>
              </w:rPr>
              <w:t>í</w:t>
            </w:r>
            <w:r w:rsidRPr="00D44ADD">
              <w:rPr>
                <w:rFonts w:ascii="Tahoma" w:hAnsi="Tahoma" w:cs="Tahoma"/>
                <w:sz w:val="20"/>
                <w:szCs w:val="20"/>
              </w:rPr>
              <w:t>ch</w:t>
            </w:r>
            <w:r w:rsidR="00AB3B32">
              <w:rPr>
                <w:rFonts w:ascii="Tahoma" w:hAnsi="Tahoma" w:cs="Tahoma"/>
                <w:sz w:val="20"/>
                <w:szCs w:val="20"/>
              </w:rPr>
              <w:t xml:space="preserve"> </w:t>
            </w:r>
            <w:r w:rsidRPr="00D44ADD">
              <w:rPr>
                <w:rFonts w:ascii="Tahoma" w:hAnsi="Tahoma" w:cs="Tahoma"/>
                <w:sz w:val="20"/>
                <w:szCs w:val="20"/>
              </w:rPr>
              <w:t>vplyvo</w:t>
            </w:r>
            <w:r>
              <w:rPr>
                <w:rFonts w:ascii="Tahoma" w:hAnsi="Tahoma" w:cs="Tahoma"/>
                <w:sz w:val="20"/>
                <w:szCs w:val="20"/>
              </w:rPr>
              <w:t>v</w:t>
            </w:r>
            <w:r w:rsidRPr="00D44ADD">
              <w:rPr>
                <w:rFonts w:ascii="Tahoma" w:hAnsi="Tahoma" w:cs="Tahoma"/>
                <w:sz w:val="20"/>
                <w:szCs w:val="20"/>
              </w:rPr>
              <w:t>, sch</w:t>
            </w:r>
            <w:r>
              <w:rPr>
                <w:rFonts w:ascii="Tahoma" w:hAnsi="Tahoma" w:cs="Tahoma"/>
                <w:sz w:val="20"/>
                <w:szCs w:val="20"/>
              </w:rPr>
              <w:t>é</w:t>
            </w:r>
            <w:r w:rsidRPr="00D44ADD">
              <w:rPr>
                <w:rFonts w:ascii="Tahoma" w:hAnsi="Tahoma" w:cs="Tahoma"/>
                <w:sz w:val="20"/>
                <w:szCs w:val="20"/>
              </w:rPr>
              <w:t>m rozvodov a ostatných špecifikácií.</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161"/>
        </w:trPr>
        <w:tc>
          <w:tcPr>
            <w:tcW w:w="347"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Vzduchotechnika</w:t>
            </w: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Napojenie na stávajúcu vzduchotechniku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335"/>
        </w:trPr>
        <w:tc>
          <w:tcPr>
            <w:tcW w:w="347"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Príprava na samostatnú vzduchotechniku s rekuperáciou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121"/>
        </w:trPr>
        <w:tc>
          <w:tcPr>
            <w:tcW w:w="347"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Možnosť pripojiť jednotku čistenia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w:t>
            </w:r>
          </w:p>
        </w:tc>
      </w:tr>
      <w:tr w:rsidR="00C4219B" w:rsidRPr="00D44ADD" w:rsidTr="00C4219B">
        <w:trPr>
          <w:trHeight w:val="285"/>
        </w:trPr>
        <w:tc>
          <w:tcPr>
            <w:tcW w:w="34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C4219B" w:rsidRPr="00D44ADD" w:rsidRDefault="00C4219B" w:rsidP="00C4219B">
            <w:pPr>
              <w:jc w:val="center"/>
              <w:rPr>
                <w:rFonts w:ascii="Tahoma" w:hAnsi="Tahoma" w:cs="Tahoma"/>
                <w:bCs/>
                <w:color w:val="000000"/>
                <w:sz w:val="20"/>
                <w:szCs w:val="20"/>
              </w:rPr>
            </w:pPr>
            <w:r w:rsidRPr="00D44ADD">
              <w:rPr>
                <w:rFonts w:ascii="Tahoma" w:hAnsi="Tahoma" w:cs="Tahoma"/>
                <w:bCs/>
                <w:color w:val="000000"/>
                <w:sz w:val="20"/>
                <w:szCs w:val="20"/>
              </w:rPr>
              <w:lastRenderedPageBreak/>
              <w:t>Príslušenstvo</w:t>
            </w: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Priestor pre odparovanie</w:t>
            </w: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šírka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5"/>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výška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5"/>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dĺžka</w:t>
            </w:r>
          </w:p>
        </w:tc>
        <w:tc>
          <w:tcPr>
            <w:tcW w:w="1984"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Cirkul</w:t>
            </w:r>
            <w:r>
              <w:rPr>
                <w:rFonts w:ascii="Tahoma" w:hAnsi="Tahoma" w:cs="Tahoma"/>
                <w:sz w:val="20"/>
                <w:szCs w:val="20"/>
              </w:rPr>
              <w:t>á</w:t>
            </w:r>
            <w:r w:rsidRPr="00D44ADD">
              <w:rPr>
                <w:rFonts w:ascii="Tahoma" w:hAnsi="Tahoma" w:cs="Tahoma"/>
                <w:sz w:val="20"/>
                <w:szCs w:val="20"/>
              </w:rPr>
              <w:t>cia vzduchu</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color w:val="000000"/>
                <w:sz w:val="20"/>
                <w:szCs w:val="20"/>
              </w:rPr>
            </w:pPr>
            <w:r w:rsidRPr="00D44ADD">
              <w:rPr>
                <w:rFonts w:ascii="Tahoma" w:hAnsi="Tahoma" w:cs="Tahoma"/>
                <w:color w:val="000000"/>
                <w:sz w:val="20"/>
                <w:szCs w:val="20"/>
              </w:rPr>
              <w:t>m³/hod</w:t>
            </w:r>
          </w:p>
        </w:tc>
      </w:tr>
      <w:tr w:rsidR="00C4219B" w:rsidRPr="00D44ADD" w:rsidTr="00C4219B">
        <w:trPr>
          <w:trHeight w:val="288"/>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val="restart"/>
            <w:tcBorders>
              <w:top w:val="nil"/>
              <w:left w:val="single" w:sz="4" w:space="0" w:color="auto"/>
              <w:bottom w:val="single" w:sz="4" w:space="0" w:color="000000"/>
              <w:right w:val="single" w:sz="4" w:space="0" w:color="auto"/>
            </w:tcBorders>
            <w:shd w:val="clear" w:color="auto" w:fill="auto"/>
            <w:vAlign w:val="center"/>
            <w:hideMark/>
          </w:tcPr>
          <w:p w:rsidR="00C4219B" w:rsidRPr="00D44ADD" w:rsidRDefault="00C4219B" w:rsidP="00C4219B">
            <w:pPr>
              <w:jc w:val="center"/>
              <w:rPr>
                <w:rFonts w:ascii="Tahoma" w:hAnsi="Tahoma" w:cs="Tahoma"/>
                <w:bCs/>
                <w:sz w:val="20"/>
                <w:szCs w:val="20"/>
              </w:rPr>
            </w:pPr>
            <w:r w:rsidRPr="00D44ADD">
              <w:rPr>
                <w:rFonts w:ascii="Tahoma" w:hAnsi="Tahoma" w:cs="Tahoma"/>
                <w:bCs/>
                <w:sz w:val="20"/>
                <w:szCs w:val="20"/>
              </w:rPr>
              <w:t>Flotačné zariadenie</w:t>
            </w: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šírka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dĺžka</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mm</w:t>
            </w:r>
          </w:p>
        </w:tc>
      </w:tr>
      <w:tr w:rsidR="00C4219B" w:rsidRPr="00D44ADD" w:rsidTr="00C4219B">
        <w:trPr>
          <w:trHeight w:val="288"/>
        </w:trPr>
        <w:tc>
          <w:tcPr>
            <w:tcW w:w="347" w:type="dxa"/>
            <w:vMerge/>
            <w:tcBorders>
              <w:top w:val="nil"/>
              <w:left w:val="single" w:sz="4" w:space="0" w:color="auto"/>
              <w:bottom w:val="single" w:sz="4" w:space="0" w:color="auto"/>
              <w:right w:val="single" w:sz="4" w:space="0" w:color="auto"/>
            </w:tcBorders>
            <w:vAlign w:val="center"/>
            <w:hideMark/>
          </w:tcPr>
          <w:p w:rsidR="00C4219B" w:rsidRPr="00D44ADD" w:rsidRDefault="00C4219B" w:rsidP="00C4219B">
            <w:pPr>
              <w:rPr>
                <w:rFonts w:ascii="Tahoma" w:hAnsi="Tahoma" w:cs="Tahoma"/>
                <w:bCs/>
                <w:color w:val="000000"/>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C4219B" w:rsidRPr="00D44ADD" w:rsidRDefault="00C4219B" w:rsidP="00C4219B">
            <w:pPr>
              <w:rPr>
                <w:rFonts w:ascii="Tahoma" w:hAnsi="Tahoma" w:cs="Tahoma"/>
                <w:bCs/>
                <w:sz w:val="20"/>
                <w:szCs w:val="20"/>
              </w:rPr>
            </w:pPr>
          </w:p>
        </w:tc>
        <w:tc>
          <w:tcPr>
            <w:tcW w:w="4819" w:type="dxa"/>
            <w:tcBorders>
              <w:top w:val="nil"/>
              <w:left w:val="nil"/>
              <w:bottom w:val="single" w:sz="4" w:space="0" w:color="auto"/>
              <w:right w:val="single" w:sz="4" w:space="0" w:color="auto"/>
            </w:tcBorders>
            <w:shd w:val="clear" w:color="auto" w:fill="auto"/>
            <w:noWrap/>
            <w:vAlign w:val="bottom"/>
            <w:hideMark/>
          </w:tcPr>
          <w:p w:rsidR="00C4219B" w:rsidRPr="00D44ADD" w:rsidRDefault="00C4219B" w:rsidP="00C4219B">
            <w:pPr>
              <w:rPr>
                <w:rFonts w:ascii="Tahoma" w:hAnsi="Tahoma" w:cs="Tahoma"/>
                <w:sz w:val="20"/>
                <w:szCs w:val="20"/>
              </w:rPr>
            </w:pPr>
            <w:r w:rsidRPr="00D44ADD">
              <w:rPr>
                <w:rFonts w:ascii="Tahoma" w:hAnsi="Tahoma" w:cs="Tahoma"/>
                <w:sz w:val="20"/>
                <w:szCs w:val="20"/>
              </w:rPr>
              <w:t>Maximálny príkon flotačného</w:t>
            </w:r>
            <w:r>
              <w:rPr>
                <w:rFonts w:ascii="Tahoma" w:hAnsi="Tahoma" w:cs="Tahoma"/>
                <w:sz w:val="20"/>
                <w:szCs w:val="20"/>
              </w:rPr>
              <w:t xml:space="preserve"> </w:t>
            </w:r>
            <w:r w:rsidRPr="00D44ADD">
              <w:rPr>
                <w:rFonts w:ascii="Tahoma" w:hAnsi="Tahoma" w:cs="Tahoma"/>
                <w:sz w:val="20"/>
                <w:szCs w:val="20"/>
              </w:rPr>
              <w:t>zar.</w:t>
            </w:r>
          </w:p>
        </w:tc>
        <w:tc>
          <w:tcPr>
            <w:tcW w:w="1984"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C4219B" w:rsidRPr="00D44ADD" w:rsidRDefault="00C4219B" w:rsidP="00C4219B">
            <w:pPr>
              <w:jc w:val="center"/>
              <w:rPr>
                <w:rFonts w:ascii="Tahoma" w:hAnsi="Tahoma" w:cs="Tahoma"/>
                <w:sz w:val="20"/>
                <w:szCs w:val="20"/>
              </w:rPr>
            </w:pPr>
            <w:r w:rsidRPr="00D44ADD">
              <w:rPr>
                <w:rFonts w:ascii="Tahoma" w:hAnsi="Tahoma" w:cs="Tahoma"/>
                <w:sz w:val="20"/>
                <w:szCs w:val="20"/>
              </w:rPr>
              <w:t>kW</w:t>
            </w:r>
          </w:p>
        </w:tc>
      </w:tr>
    </w:tbl>
    <w:p w:rsidR="00C4219B" w:rsidRDefault="00C4219B" w:rsidP="00AE22BC">
      <w:pPr>
        <w:pStyle w:val="Zkladntext211"/>
        <w:widowControl w:val="0"/>
        <w:jc w:val="center"/>
        <w:rPr>
          <w:rFonts w:ascii="Tahoma" w:hAnsi="Tahoma" w:cs="Tahoma"/>
          <w:b/>
          <w:sz w:val="20"/>
          <w:szCs w:val="20"/>
          <w:lang w:val="sk-SK"/>
        </w:rPr>
      </w:pPr>
    </w:p>
    <w:p w:rsidR="00AE22BC" w:rsidRPr="00D44ADD" w:rsidRDefault="00AE22BC" w:rsidP="00AE22BC">
      <w:pPr>
        <w:pStyle w:val="Zkladntext211"/>
        <w:widowControl w:val="0"/>
        <w:spacing w:after="120"/>
        <w:jc w:val="center"/>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hodnoty predmetu zmluvy vo vyššie uvedenej tabuľky a doplniť ďalšie údaje, ktoré považuje za dôležité na presnú špecifikáciu predmetu zmluvy.</w:t>
      </w:r>
    </w:p>
    <w:p w:rsidR="00AE22BC" w:rsidRPr="00D44ADD" w:rsidRDefault="00AE22BC" w:rsidP="00AE22BC">
      <w:pPr>
        <w:pStyle w:val="Zkladntext211"/>
        <w:widowControl w:val="0"/>
        <w:spacing w:after="240"/>
        <w:ind w:right="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p>
    <w:p w:rsidR="00AE22BC" w:rsidRPr="00D44ADD" w:rsidRDefault="00AE22BC" w:rsidP="00AE22BC">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AE22BC" w:rsidRPr="00D44ADD" w:rsidRDefault="00AE22BC" w:rsidP="00AE22BC">
      <w:pPr>
        <w:pStyle w:val="Zkladntext211"/>
        <w:widowControl w:val="0"/>
        <w:spacing w:after="120"/>
        <w:jc w:val="right"/>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
          <w:bCs/>
          <w:sz w:val="20"/>
          <w:szCs w:val="20"/>
          <w:lang w:val="sk-SK" w:eastAsia="ar-SA"/>
        </w:rPr>
      </w:pP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AE22BC" w:rsidRPr="00D44ADD" w:rsidRDefault="00AE22BC" w:rsidP="00AE22BC">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A32AC9" w:rsidRPr="00D44ADD" w:rsidRDefault="00AE22BC" w:rsidP="00AE22BC">
      <w:pPr>
        <w:rPr>
          <w:rFonts w:ascii="Tahoma" w:hAnsi="Tahoma" w:cs="Tahoma"/>
          <w:b/>
          <w:color w:val="000000"/>
          <w:sz w:val="20"/>
          <w:szCs w:val="20"/>
        </w:rPr>
      </w:pPr>
      <w:r w:rsidRPr="00D44ADD">
        <w:rPr>
          <w:rFonts w:ascii="Tahoma" w:hAnsi="Tahoma" w:cs="Tahoma"/>
          <w:bCs/>
          <w:sz w:val="20"/>
          <w:szCs w:val="20"/>
          <w:lang w:eastAsia="ar-SA"/>
        </w:rPr>
        <w:t xml:space="preserve">   Ján Gavorník, člen predstavenstva</w:t>
      </w:r>
    </w:p>
    <w:p w:rsidR="00BB241D" w:rsidRPr="00D44ADD" w:rsidRDefault="00BB241D" w:rsidP="004F5765">
      <w:pPr>
        <w:rPr>
          <w:rFonts w:ascii="Tahoma" w:hAnsi="Tahoma" w:cs="Tahoma"/>
          <w:b/>
          <w:sz w:val="20"/>
          <w:szCs w:val="20"/>
        </w:rPr>
      </w:pPr>
      <w:r w:rsidRPr="00D44ADD">
        <w:rPr>
          <w:rFonts w:ascii="Tahoma" w:hAnsi="Tahoma" w:cs="Tahoma"/>
          <w:b/>
          <w:sz w:val="20"/>
          <w:szCs w:val="20"/>
        </w:rPr>
        <w:br w:type="page"/>
      </w:r>
      <w:r w:rsidRPr="00D44ADD">
        <w:rPr>
          <w:rFonts w:ascii="Tahoma" w:hAnsi="Tahoma" w:cs="Tahoma"/>
          <w:b/>
          <w:sz w:val="20"/>
          <w:szCs w:val="20"/>
        </w:rPr>
        <w:lastRenderedPageBreak/>
        <w:t>Príloha č. 2</w:t>
      </w:r>
    </w:p>
    <w:p w:rsidR="00BB241D" w:rsidRPr="00D44ADD" w:rsidRDefault="00BB241D" w:rsidP="00BB241D">
      <w:pPr>
        <w:pStyle w:val="Zkladntext211"/>
        <w:widowControl w:val="0"/>
        <w:spacing w:after="120"/>
        <w:jc w:val="center"/>
        <w:rPr>
          <w:rFonts w:ascii="Tahoma" w:hAnsi="Tahoma" w:cs="Tahoma"/>
          <w:b/>
          <w:sz w:val="20"/>
          <w:szCs w:val="20"/>
          <w:lang w:val="sk-SK"/>
        </w:rPr>
      </w:pPr>
      <w:r w:rsidRPr="00D44ADD">
        <w:rPr>
          <w:rFonts w:ascii="Tahoma" w:hAnsi="Tahoma" w:cs="Tahoma"/>
          <w:b/>
          <w:sz w:val="20"/>
          <w:szCs w:val="20"/>
          <w:lang w:val="sk-SK"/>
        </w:rPr>
        <w:t>Podrobná špecifikácia cien predmetu zmluvy</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4927"/>
        <w:gridCol w:w="2977"/>
      </w:tblGrid>
      <w:tr w:rsidR="00BB241D" w:rsidRPr="00D44ADD" w:rsidTr="00BB241D">
        <w:tc>
          <w:tcPr>
            <w:tcW w:w="212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492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Názov</w:t>
            </w:r>
          </w:p>
        </w:tc>
        <w:tc>
          <w:tcPr>
            <w:tcW w:w="2977" w:type="dxa"/>
            <w:vAlign w:val="center"/>
          </w:tcPr>
          <w:p w:rsidR="00BB241D" w:rsidRPr="00D44ADD" w:rsidRDefault="00BB241D" w:rsidP="00BB241D">
            <w:pPr>
              <w:pStyle w:val="Zkladntext211"/>
              <w:widowControl w:val="0"/>
              <w:spacing w:after="120"/>
              <w:jc w:val="center"/>
              <w:rPr>
                <w:rFonts w:ascii="Tahoma" w:hAnsi="Tahoma" w:cs="Tahoma"/>
                <w:sz w:val="20"/>
                <w:szCs w:val="20"/>
                <w:lang w:val="sk-SK"/>
              </w:rPr>
            </w:pPr>
            <w:r w:rsidRPr="00D44ADD">
              <w:rPr>
                <w:rFonts w:ascii="Tahoma" w:hAnsi="Tahoma" w:cs="Tahoma"/>
                <w:sz w:val="20"/>
                <w:szCs w:val="20"/>
                <w:lang w:val="sk-SK"/>
              </w:rPr>
              <w:t>Cena v Euro bez DPH</w:t>
            </w:r>
          </w:p>
        </w:tc>
      </w:tr>
      <w:tr w:rsidR="00BB241D" w:rsidRPr="00D44ADD" w:rsidTr="00BB241D">
        <w:tc>
          <w:tcPr>
            <w:tcW w:w="7054" w:type="dxa"/>
            <w:gridSpan w:val="2"/>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Základ stroja</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2127" w:type="dxa"/>
            <w:vMerge w:val="restart"/>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Ďalšie súčasti predmetu zmluvy</w:t>
            </w:r>
          </w:p>
        </w:tc>
        <w:tc>
          <w:tcPr>
            <w:tcW w:w="4927" w:type="dxa"/>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Dodanie na miesto dodania predmetu zmluvy</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2127" w:type="dxa"/>
            <w:vMerge/>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p>
        </w:tc>
        <w:tc>
          <w:tcPr>
            <w:tcW w:w="4927" w:type="dxa"/>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Montáž a uvedenie do prevádzky predmetu zmluvy</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r w:rsidR="00BB241D" w:rsidRPr="00D44ADD" w:rsidTr="00BB241D">
        <w:tc>
          <w:tcPr>
            <w:tcW w:w="7054" w:type="dxa"/>
            <w:gridSpan w:val="2"/>
            <w:vAlign w:val="center"/>
          </w:tcPr>
          <w:p w:rsidR="00BB241D" w:rsidRPr="00D44ADD" w:rsidRDefault="00BB241D" w:rsidP="00BB241D">
            <w:pPr>
              <w:pStyle w:val="Zkladntext211"/>
              <w:widowControl w:val="0"/>
              <w:spacing w:after="120"/>
              <w:jc w:val="left"/>
              <w:rPr>
                <w:rFonts w:ascii="Tahoma" w:hAnsi="Tahoma" w:cs="Tahoma"/>
                <w:sz w:val="20"/>
                <w:szCs w:val="20"/>
                <w:lang w:val="sk-SK"/>
              </w:rPr>
            </w:pPr>
            <w:r w:rsidRPr="00D44ADD">
              <w:rPr>
                <w:rFonts w:ascii="Tahoma" w:hAnsi="Tahoma" w:cs="Tahoma"/>
                <w:sz w:val="20"/>
                <w:szCs w:val="20"/>
                <w:lang w:val="sk-SK"/>
              </w:rPr>
              <w:t>Cena za celý predmet zmluvy v Euro bez DPH</w:t>
            </w:r>
          </w:p>
        </w:tc>
        <w:tc>
          <w:tcPr>
            <w:tcW w:w="2977" w:type="dxa"/>
          </w:tcPr>
          <w:p w:rsidR="00BB241D" w:rsidRPr="00D44ADD" w:rsidRDefault="00BB241D" w:rsidP="00BB241D">
            <w:pPr>
              <w:pStyle w:val="Zkladntext211"/>
              <w:widowControl w:val="0"/>
              <w:spacing w:after="120"/>
              <w:jc w:val="right"/>
              <w:rPr>
                <w:rFonts w:ascii="Tahoma" w:hAnsi="Tahoma" w:cs="Tahoma"/>
                <w:sz w:val="20"/>
                <w:szCs w:val="20"/>
                <w:lang w:val="sk-SK"/>
              </w:rPr>
            </w:pPr>
            <w:r w:rsidRPr="00D44ADD">
              <w:rPr>
                <w:rFonts w:ascii="Tahoma" w:hAnsi="Tahoma" w:cs="Tahoma"/>
                <w:sz w:val="20"/>
                <w:szCs w:val="20"/>
                <w:lang w:val="sk-SK"/>
              </w:rPr>
              <w:t>*</w:t>
            </w:r>
          </w:p>
        </w:tc>
      </w:tr>
    </w:tbl>
    <w:p w:rsidR="00BB241D" w:rsidRPr="00D44ADD" w:rsidRDefault="00BB241D" w:rsidP="00BB241D">
      <w:pPr>
        <w:pStyle w:val="Zkladntext211"/>
        <w:widowControl w:val="0"/>
        <w:spacing w:after="120"/>
        <w:jc w:val="left"/>
        <w:rPr>
          <w:rFonts w:ascii="Tahoma" w:hAnsi="Tahoma" w:cs="Tahoma"/>
          <w:b/>
          <w:color w:val="FF0000"/>
          <w:sz w:val="20"/>
          <w:szCs w:val="20"/>
          <w:lang w:val="sk-SK"/>
        </w:rPr>
      </w:pPr>
      <w:r w:rsidRPr="00D44ADD">
        <w:rPr>
          <w:rFonts w:ascii="Tahoma" w:hAnsi="Tahoma" w:cs="Tahoma"/>
          <w:b/>
          <w:color w:val="FF0000"/>
          <w:sz w:val="20"/>
          <w:szCs w:val="20"/>
          <w:lang w:val="sk-SK"/>
        </w:rPr>
        <w:t>* Uchádzač je povinný vyplniť všetky položky v tabuľke</w:t>
      </w:r>
    </w:p>
    <w:p w:rsidR="00BB241D" w:rsidRPr="00D44ADD" w:rsidRDefault="00BB241D" w:rsidP="00BB241D">
      <w:pPr>
        <w:pStyle w:val="Zkladntext211"/>
        <w:widowControl w:val="0"/>
        <w:spacing w:after="120"/>
        <w:rPr>
          <w:rFonts w:ascii="Tahoma" w:hAnsi="Tahoma" w:cs="Tahoma"/>
          <w:sz w:val="20"/>
          <w:szCs w:val="20"/>
          <w:lang w:val="sk-SK"/>
        </w:rPr>
      </w:pPr>
    </w:p>
    <w:p w:rsidR="00BB241D" w:rsidRPr="00D44ADD" w:rsidRDefault="00BB241D" w:rsidP="00BB241D">
      <w:pPr>
        <w:pStyle w:val="Zkladntext211"/>
        <w:widowControl w:val="0"/>
        <w:spacing w:after="240"/>
        <w:ind w:right="0"/>
        <w:rPr>
          <w:rFonts w:ascii="Tahoma" w:hAnsi="Tahoma" w:cs="Tahoma"/>
          <w:sz w:val="20"/>
          <w:szCs w:val="20"/>
          <w:lang w:val="sk-SK"/>
        </w:rPr>
      </w:pPr>
      <w:r w:rsidRPr="00D44ADD">
        <w:rPr>
          <w:rFonts w:ascii="Tahoma" w:hAnsi="Tahoma" w:cs="Tahoma"/>
          <w:sz w:val="20"/>
          <w:szCs w:val="20"/>
          <w:lang w:val="sk-SK"/>
        </w:rPr>
        <w:t>v Stará Turá, dňa ............</w:t>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r>
      <w:r w:rsidRPr="00D44ADD">
        <w:rPr>
          <w:rFonts w:ascii="Tahoma" w:hAnsi="Tahoma" w:cs="Tahoma"/>
          <w:sz w:val="20"/>
          <w:szCs w:val="20"/>
          <w:lang w:val="sk-SK"/>
        </w:rPr>
        <w:tab/>
        <w:t>v ..............................., dňa .............</w:t>
      </w:r>
    </w:p>
    <w:p w:rsidR="00BB241D" w:rsidRPr="00D44ADD" w:rsidRDefault="00BB241D" w:rsidP="00BB241D">
      <w:pPr>
        <w:pStyle w:val="Zkladntext211"/>
        <w:widowControl w:val="0"/>
        <w:spacing w:after="120"/>
        <w:jc w:val="right"/>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
          <w:bCs/>
          <w:sz w:val="20"/>
          <w:szCs w:val="20"/>
          <w:lang w:val="sk-SK" w:eastAsia="ar-SA"/>
        </w:rPr>
      </w:pP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 xml:space="preserve">       za Objednávateľa</w:t>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r>
      <w:r w:rsidRPr="00D44ADD">
        <w:rPr>
          <w:rFonts w:ascii="Tahoma" w:hAnsi="Tahoma" w:cs="Tahoma"/>
          <w:bCs/>
          <w:sz w:val="20"/>
          <w:szCs w:val="20"/>
          <w:lang w:val="sk-SK" w:eastAsia="ar-SA"/>
        </w:rPr>
        <w:tab/>
        <w:t xml:space="preserve">               za Dodávateľa</w:t>
      </w:r>
    </w:p>
    <w:p w:rsidR="00BB241D" w:rsidRPr="00D44ADD" w:rsidRDefault="00BB241D" w:rsidP="00BB241D">
      <w:pPr>
        <w:pStyle w:val="Zkladntext211"/>
        <w:widowControl w:val="0"/>
        <w:spacing w:after="120"/>
        <w:rPr>
          <w:rFonts w:ascii="Tahoma" w:hAnsi="Tahoma" w:cs="Tahoma"/>
          <w:bCs/>
          <w:sz w:val="20"/>
          <w:szCs w:val="20"/>
          <w:lang w:val="sk-SK" w:eastAsia="ar-SA"/>
        </w:rPr>
      </w:pPr>
      <w:r w:rsidRPr="00D44ADD">
        <w:rPr>
          <w:rFonts w:ascii="Tahoma" w:hAnsi="Tahoma" w:cs="Tahoma"/>
          <w:bCs/>
          <w:sz w:val="20"/>
          <w:szCs w:val="20"/>
          <w:lang w:val="sk-SK" w:eastAsia="ar-SA"/>
        </w:rPr>
        <w:t>Ing. Ján Brkal, predseda predstavenstva</w:t>
      </w:r>
    </w:p>
    <w:p w:rsidR="00BB241D" w:rsidRPr="00D44ADD" w:rsidRDefault="00BB241D" w:rsidP="00BB241D">
      <w:pPr>
        <w:pStyle w:val="Zkladntext211"/>
        <w:widowControl w:val="0"/>
        <w:spacing w:after="120"/>
        <w:rPr>
          <w:rFonts w:ascii="Tahoma" w:hAnsi="Tahoma" w:cs="Tahoma"/>
          <w:b/>
          <w:bCs/>
          <w:sz w:val="20"/>
          <w:szCs w:val="20"/>
          <w:lang w:val="sk-SK" w:eastAsia="ar-SA"/>
        </w:rPr>
      </w:pPr>
      <w:r w:rsidRPr="00D44ADD">
        <w:rPr>
          <w:rFonts w:ascii="Tahoma" w:hAnsi="Tahoma" w:cs="Tahoma"/>
          <w:bCs/>
          <w:sz w:val="20"/>
          <w:szCs w:val="20"/>
          <w:lang w:val="sk-SK" w:eastAsia="ar-SA"/>
        </w:rPr>
        <w:t>Ján Gavorník, člen predstavenstva</w:t>
      </w:r>
    </w:p>
    <w:p w:rsidR="00BB241D" w:rsidRPr="00D44ADD" w:rsidRDefault="00BB241D">
      <w:pPr>
        <w:rPr>
          <w:rFonts w:ascii="Tahoma" w:hAnsi="Tahoma" w:cs="Tahoma"/>
          <w:b/>
          <w:sz w:val="20"/>
          <w:szCs w:val="20"/>
        </w:rPr>
      </w:pPr>
    </w:p>
    <w:p w:rsidR="00AE22BC" w:rsidRPr="00D44ADD" w:rsidRDefault="00AE22BC">
      <w:pPr>
        <w:rPr>
          <w:rFonts w:ascii="Tahoma" w:hAnsi="Tahoma" w:cs="Tahoma"/>
          <w:b/>
          <w:color w:val="000000"/>
          <w:sz w:val="20"/>
          <w:szCs w:val="20"/>
        </w:rPr>
      </w:pPr>
    </w:p>
    <w:sectPr w:rsidR="00AE22BC" w:rsidRPr="00D44ADD" w:rsidSect="00F85411">
      <w:footerReference w:type="default" r:id="rId8"/>
      <w:type w:val="continuous"/>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C66" w:rsidRDefault="00265C66" w:rsidP="00465A3B">
      <w:r>
        <w:separator/>
      </w:r>
    </w:p>
  </w:endnote>
  <w:endnote w:type="continuationSeparator" w:id="1">
    <w:p w:rsidR="00265C66" w:rsidRDefault="00265C66"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TXihei">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9B" w:rsidRDefault="00C4219B">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C66" w:rsidRDefault="00265C66" w:rsidP="00465A3B">
      <w:r>
        <w:separator/>
      </w:r>
    </w:p>
  </w:footnote>
  <w:footnote w:type="continuationSeparator" w:id="1">
    <w:p w:rsidR="00265C66" w:rsidRDefault="00265C66"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30A475A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7531D98"/>
    <w:multiLevelType w:val="multilevel"/>
    <w:tmpl w:val="025A8130"/>
    <w:lvl w:ilvl="0">
      <w:start w:val="1"/>
      <w:numFmt w:val="decimal"/>
      <w:lvlText w:val="%1."/>
      <w:lvlJc w:val="left"/>
      <w:pPr>
        <w:tabs>
          <w:tab w:val="num" w:pos="1694"/>
        </w:tabs>
        <w:ind w:left="1694" w:hanging="284"/>
      </w:pPr>
      <w:rPr>
        <w:rFonts w:hint="default"/>
        <w:b w:val="0"/>
        <w:i w:val="0"/>
        <w:color w:val="auto"/>
        <w:sz w:val="20"/>
        <w:szCs w:val="20"/>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9122993"/>
    <w:multiLevelType w:val="multilevel"/>
    <w:tmpl w:val="D62AC868"/>
    <w:lvl w:ilvl="0">
      <w:start w:val="14"/>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10F0E76"/>
    <w:multiLevelType w:val="multilevel"/>
    <w:tmpl w:val="6C7654C0"/>
    <w:lvl w:ilvl="0">
      <w:start w:val="1"/>
      <w:numFmt w:val="decimal"/>
      <w:lvlText w:val="%1."/>
      <w:lvlJc w:val="left"/>
      <w:pPr>
        <w:tabs>
          <w:tab w:val="num" w:pos="1694"/>
        </w:tabs>
        <w:ind w:left="1694" w:hanging="284"/>
      </w:pPr>
      <w:rPr>
        <w:rFonts w:hint="default"/>
        <w:b w:val="0"/>
        <w:i w:val="0"/>
        <w:color w:val="auto"/>
        <w:sz w:val="20"/>
        <w:szCs w:val="20"/>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5691304"/>
    <w:multiLevelType w:val="hybridMultilevel"/>
    <w:tmpl w:val="B2F261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B346258"/>
    <w:multiLevelType w:val="hybridMultilevel"/>
    <w:tmpl w:val="2A58FD5A"/>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F19A3476">
      <w:start w:val="1"/>
      <w:numFmt w:val="decimal"/>
      <w:lvlText w:val="%3."/>
      <w:lvlJc w:val="left"/>
      <w:pPr>
        <w:tabs>
          <w:tab w:val="num" w:pos="2160"/>
        </w:tabs>
        <w:ind w:left="2160" w:hanging="360"/>
      </w:pPr>
      <w:rPr>
        <w:color w:val="auto"/>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nsid w:val="1C6B785D"/>
    <w:multiLevelType w:val="hybridMultilevel"/>
    <w:tmpl w:val="6506F11A"/>
    <w:lvl w:ilvl="0" w:tplc="010C8A4C">
      <w:start w:val="1"/>
      <w:numFmt w:val="decimal"/>
      <w:lvlText w:val="%1."/>
      <w:lvlJc w:val="left"/>
      <w:pPr>
        <w:ind w:left="720" w:hanging="360"/>
      </w:pPr>
      <w:rPr>
        <w:rFonts w:ascii="Arial" w:hAnsi="Arial" w:cs="Arial"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DC53372"/>
    <w:multiLevelType w:val="hybridMultilevel"/>
    <w:tmpl w:val="BDCA8E28"/>
    <w:lvl w:ilvl="0" w:tplc="07C440E8">
      <w:start w:val="1"/>
      <w:numFmt w:val="decimal"/>
      <w:lvlText w:val="%1."/>
      <w:lvlJc w:val="left"/>
      <w:pPr>
        <w:tabs>
          <w:tab w:val="num" w:pos="360"/>
        </w:tabs>
        <w:ind w:left="360" w:hanging="360"/>
      </w:pPr>
      <w:rPr>
        <w:b/>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21">
    <w:nsid w:val="1E764587"/>
    <w:multiLevelType w:val="multilevel"/>
    <w:tmpl w:val="05480474"/>
    <w:lvl w:ilvl="0">
      <w:start w:val="3"/>
      <w:numFmt w:val="decimal"/>
      <w:lvlText w:val="%1."/>
      <w:lvlJc w:val="left"/>
      <w:pPr>
        <w:tabs>
          <w:tab w:val="num" w:pos="840"/>
        </w:tabs>
        <w:ind w:left="840" w:hanging="840"/>
      </w:pPr>
    </w:lvl>
    <w:lvl w:ilvl="1">
      <w:start w:val="1"/>
      <w:numFmt w:val="decimal"/>
      <w:lvlText w:val="%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22A836CD"/>
    <w:multiLevelType w:val="hybridMultilevel"/>
    <w:tmpl w:val="E802362A"/>
    <w:lvl w:ilvl="0" w:tplc="8342F238">
      <w:numFmt w:val="bullet"/>
      <w:lvlText w:val="-"/>
      <w:lvlJc w:val="left"/>
      <w:pPr>
        <w:ind w:left="1800" w:hanging="360"/>
      </w:pPr>
      <w:rPr>
        <w:rFonts w:ascii="Tahoma" w:eastAsia="Calibri" w:hAnsi="Tahoma" w:cs="Tahoma"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3">
    <w:nsid w:val="2595118D"/>
    <w:multiLevelType w:val="hybridMultilevel"/>
    <w:tmpl w:val="0D8897F0"/>
    <w:lvl w:ilvl="0" w:tplc="5E98890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B966687"/>
    <w:multiLevelType w:val="hybridMultilevel"/>
    <w:tmpl w:val="1508315C"/>
    <w:lvl w:ilvl="0" w:tplc="A25ABE1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nsid w:val="35594DE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FCD54BA"/>
    <w:multiLevelType w:val="multilevel"/>
    <w:tmpl w:val="6B8EA9BE"/>
    <w:lvl w:ilvl="0">
      <w:start w:val="16"/>
      <w:numFmt w:val="decimal"/>
      <w:lvlText w:val="%1."/>
      <w:lvlJc w:val="left"/>
      <w:pPr>
        <w:ind w:left="720" w:hanging="360"/>
      </w:pPr>
      <w:rPr>
        <w:rFonts w:ascii="Tahoma" w:hAnsi="Tahoma"/>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9">
    <w:nsid w:val="44BF1FD6"/>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1">
    <w:nsid w:val="485C3036"/>
    <w:multiLevelType w:val="hybridMultilevel"/>
    <w:tmpl w:val="A84CF86E"/>
    <w:lvl w:ilvl="0" w:tplc="375C3EB2">
      <w:numFmt w:val="bullet"/>
      <w:lvlText w:val="-"/>
      <w:lvlJc w:val="left"/>
      <w:pPr>
        <w:ind w:left="1713" w:hanging="360"/>
      </w:pPr>
      <w:rPr>
        <w:rFonts w:ascii="Calibri" w:eastAsia="Calibri" w:hAnsi="Calibri" w:cs="Arial" w:hint="default"/>
        <w:color w:val="000000"/>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2">
    <w:nsid w:val="49C95723"/>
    <w:multiLevelType w:val="multilevel"/>
    <w:tmpl w:val="B1766FF8"/>
    <w:lvl w:ilvl="0">
      <w:start w:val="10"/>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50662BBC"/>
    <w:multiLevelType w:val="multilevel"/>
    <w:tmpl w:val="A05A3270"/>
    <w:lvl w:ilvl="0">
      <w:start w:val="1"/>
      <w:numFmt w:val="decimal"/>
      <w:lvlText w:val="%1."/>
      <w:lvlJc w:val="left"/>
      <w:pPr>
        <w:tabs>
          <w:tab w:val="num" w:pos="1694"/>
        </w:tabs>
        <w:ind w:left="1694" w:hanging="284"/>
      </w:pPr>
      <w:rPr>
        <w:rFonts w:hint="default"/>
        <w:b w:val="0"/>
        <w:i w:val="0"/>
        <w:color w:val="auto"/>
        <w:sz w:val="20"/>
        <w:szCs w:val="20"/>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4C428EE"/>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594C759F"/>
    <w:multiLevelType w:val="multilevel"/>
    <w:tmpl w:val="F5926B9A"/>
    <w:lvl w:ilvl="0">
      <w:start w:val="1"/>
      <w:numFmt w:val="decimal"/>
      <w:lvlText w:val="%1."/>
      <w:lvlJc w:val="left"/>
      <w:pPr>
        <w:tabs>
          <w:tab w:val="num" w:pos="1694"/>
        </w:tabs>
        <w:ind w:left="1694" w:hanging="284"/>
      </w:pPr>
      <w:rPr>
        <w:rFonts w:hint="default"/>
        <w:b w:val="0"/>
        <w:i w:val="0"/>
        <w:color w:val="auto"/>
        <w:sz w:val="20"/>
        <w:szCs w:val="20"/>
      </w:rPr>
    </w:lvl>
    <w:lvl w:ilvl="1">
      <w:numFmt w:val="bullet"/>
      <w:lvlText w:val="–"/>
      <w:lvlJc w:val="left"/>
      <w:pPr>
        <w:ind w:left="2490" w:hanging="360"/>
      </w:pPr>
      <w:rPr>
        <w:rFonts w:ascii="Arial" w:eastAsia="Times New Roman" w:hAnsi="Arial" w:cs="Times New Roman" w:hint="default"/>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nsid w:val="61CF1150"/>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68CA539B"/>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748D0AD4"/>
    <w:multiLevelType w:val="multilevel"/>
    <w:tmpl w:val="1F344E76"/>
    <w:lvl w:ilvl="0">
      <w:start w:val="6"/>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7A237053"/>
    <w:multiLevelType w:val="multilevel"/>
    <w:tmpl w:val="E1866F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ahoma" w:hAnsi="Tahoma" w:cs="Tahoma"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7F3560E0"/>
    <w:multiLevelType w:val="hybridMultilevel"/>
    <w:tmpl w:val="746E1CD4"/>
    <w:lvl w:ilvl="0" w:tplc="98404B38">
      <w:numFmt w:val="bullet"/>
      <w:lvlText w:val="-"/>
      <w:lvlJc w:val="left"/>
      <w:pPr>
        <w:ind w:left="720" w:hanging="360"/>
      </w:pPr>
      <w:rPr>
        <w:rFonts w:ascii="Calibri" w:eastAsia="Calibri" w:hAnsi="Calibri" w:cs="Arial"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1"/>
  </w:num>
  <w:num w:numId="4">
    <w:abstractNumId w:val="27"/>
  </w:num>
  <w:num w:numId="5">
    <w:abstractNumId w:val="28"/>
  </w:num>
  <w:num w:numId="6">
    <w:abstractNumId w:val="17"/>
  </w:num>
  <w:num w:numId="7">
    <w:abstractNumId w:val="26"/>
  </w:num>
  <w:num w:numId="8">
    <w:abstractNumId w:val="37"/>
  </w:num>
  <w:num w:numId="9">
    <w:abstractNumId w:val="34"/>
  </w:num>
  <w:num w:numId="10">
    <w:abstractNumId w:val="40"/>
  </w:num>
  <w:num w:numId="11">
    <w:abstractNumId w:val="25"/>
  </w:num>
  <w:num w:numId="12">
    <w:abstractNumId w:val="38"/>
  </w:num>
  <w:num w:numId="13">
    <w:abstractNumId w:val="22"/>
  </w:num>
  <w:num w:numId="14">
    <w:abstractNumId w:val="39"/>
  </w:num>
  <w:num w:numId="1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1"/>
  </w:num>
  <w:num w:numId="26">
    <w:abstractNumId w:val="23"/>
  </w:num>
  <w:num w:numId="27">
    <w:abstractNumId w:val="24"/>
  </w:num>
  <w:num w:numId="28">
    <w:abstractNumId w:val="31"/>
  </w:num>
  <w:num w:numId="29">
    <w:abstractNumId w:val="15"/>
  </w:num>
  <w:num w:numId="30">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hyphenationZone w:val="425"/>
  <w:characterSpacingControl w:val="doNotCompress"/>
  <w:footnotePr>
    <w:footnote w:id="0"/>
    <w:footnote w:id="1"/>
  </w:footnotePr>
  <w:endnotePr>
    <w:endnote w:id="0"/>
    <w:endnote w:id="1"/>
  </w:endnotePr>
  <w:compat/>
  <w:rsids>
    <w:rsidRoot w:val="00465A3B"/>
    <w:rsid w:val="00004FBC"/>
    <w:rsid w:val="000138ED"/>
    <w:rsid w:val="000149E2"/>
    <w:rsid w:val="000155D1"/>
    <w:rsid w:val="00017AA1"/>
    <w:rsid w:val="00017B99"/>
    <w:rsid w:val="000217AE"/>
    <w:rsid w:val="0002399D"/>
    <w:rsid w:val="00031A7F"/>
    <w:rsid w:val="0003299E"/>
    <w:rsid w:val="00035AB4"/>
    <w:rsid w:val="00035B57"/>
    <w:rsid w:val="00041E42"/>
    <w:rsid w:val="00043633"/>
    <w:rsid w:val="00043C00"/>
    <w:rsid w:val="0004694C"/>
    <w:rsid w:val="000471DD"/>
    <w:rsid w:val="00053E40"/>
    <w:rsid w:val="00057345"/>
    <w:rsid w:val="000627E2"/>
    <w:rsid w:val="000631FA"/>
    <w:rsid w:val="000660F3"/>
    <w:rsid w:val="00066DDA"/>
    <w:rsid w:val="0007170C"/>
    <w:rsid w:val="0007506E"/>
    <w:rsid w:val="00075AA6"/>
    <w:rsid w:val="000770D4"/>
    <w:rsid w:val="00077710"/>
    <w:rsid w:val="000844D5"/>
    <w:rsid w:val="00085C2E"/>
    <w:rsid w:val="00091A5D"/>
    <w:rsid w:val="00091AAA"/>
    <w:rsid w:val="000953BE"/>
    <w:rsid w:val="00096F21"/>
    <w:rsid w:val="000A31FD"/>
    <w:rsid w:val="000A34D6"/>
    <w:rsid w:val="000A3746"/>
    <w:rsid w:val="000A61D2"/>
    <w:rsid w:val="000B1597"/>
    <w:rsid w:val="000B2271"/>
    <w:rsid w:val="000B3324"/>
    <w:rsid w:val="000C3F9E"/>
    <w:rsid w:val="000C43B6"/>
    <w:rsid w:val="000C5DF1"/>
    <w:rsid w:val="000D2914"/>
    <w:rsid w:val="000D386D"/>
    <w:rsid w:val="000E262E"/>
    <w:rsid w:val="000E3F37"/>
    <w:rsid w:val="000E6A2F"/>
    <w:rsid w:val="000E7894"/>
    <w:rsid w:val="000F4B32"/>
    <w:rsid w:val="000F4E95"/>
    <w:rsid w:val="000F6182"/>
    <w:rsid w:val="00103D0A"/>
    <w:rsid w:val="001178CD"/>
    <w:rsid w:val="00121AB9"/>
    <w:rsid w:val="00127E50"/>
    <w:rsid w:val="00132ED8"/>
    <w:rsid w:val="00133EB8"/>
    <w:rsid w:val="00136A22"/>
    <w:rsid w:val="00136DDF"/>
    <w:rsid w:val="00137220"/>
    <w:rsid w:val="00140697"/>
    <w:rsid w:val="00140881"/>
    <w:rsid w:val="0014175A"/>
    <w:rsid w:val="00141976"/>
    <w:rsid w:val="00143DCB"/>
    <w:rsid w:val="0014604E"/>
    <w:rsid w:val="00146F8B"/>
    <w:rsid w:val="001477F1"/>
    <w:rsid w:val="00153347"/>
    <w:rsid w:val="00153B6C"/>
    <w:rsid w:val="0015517C"/>
    <w:rsid w:val="001575BA"/>
    <w:rsid w:val="001653CB"/>
    <w:rsid w:val="00165564"/>
    <w:rsid w:val="0016771D"/>
    <w:rsid w:val="00170DC8"/>
    <w:rsid w:val="001730CA"/>
    <w:rsid w:val="0017389B"/>
    <w:rsid w:val="001747DA"/>
    <w:rsid w:val="00175AE9"/>
    <w:rsid w:val="00181F27"/>
    <w:rsid w:val="00183A37"/>
    <w:rsid w:val="001851EB"/>
    <w:rsid w:val="001878B9"/>
    <w:rsid w:val="00192A79"/>
    <w:rsid w:val="00192F29"/>
    <w:rsid w:val="001963F7"/>
    <w:rsid w:val="001A72A2"/>
    <w:rsid w:val="001B1DB6"/>
    <w:rsid w:val="001B4A79"/>
    <w:rsid w:val="001C20CC"/>
    <w:rsid w:val="001C51FB"/>
    <w:rsid w:val="001C6D2C"/>
    <w:rsid w:val="001C6D39"/>
    <w:rsid w:val="001D0F68"/>
    <w:rsid w:val="001D1CE6"/>
    <w:rsid w:val="001D24FB"/>
    <w:rsid w:val="001D4A7A"/>
    <w:rsid w:val="001D6421"/>
    <w:rsid w:val="001D72FA"/>
    <w:rsid w:val="001E551C"/>
    <w:rsid w:val="001E5FAC"/>
    <w:rsid w:val="001F00FF"/>
    <w:rsid w:val="001F12DA"/>
    <w:rsid w:val="001F38F4"/>
    <w:rsid w:val="00203C58"/>
    <w:rsid w:val="002051F5"/>
    <w:rsid w:val="0020753A"/>
    <w:rsid w:val="00210C10"/>
    <w:rsid w:val="00213E1F"/>
    <w:rsid w:val="002236A5"/>
    <w:rsid w:val="00224534"/>
    <w:rsid w:val="0023033F"/>
    <w:rsid w:val="002347A7"/>
    <w:rsid w:val="002349DA"/>
    <w:rsid w:val="0023655A"/>
    <w:rsid w:val="00241197"/>
    <w:rsid w:val="00245C4E"/>
    <w:rsid w:val="00245EEB"/>
    <w:rsid w:val="00247AE8"/>
    <w:rsid w:val="00265A01"/>
    <w:rsid w:val="00265C66"/>
    <w:rsid w:val="00271C9C"/>
    <w:rsid w:val="002753E8"/>
    <w:rsid w:val="00276CBE"/>
    <w:rsid w:val="0028213F"/>
    <w:rsid w:val="00282FEB"/>
    <w:rsid w:val="00284031"/>
    <w:rsid w:val="002845DA"/>
    <w:rsid w:val="0028555A"/>
    <w:rsid w:val="002943E8"/>
    <w:rsid w:val="002958C5"/>
    <w:rsid w:val="0029791B"/>
    <w:rsid w:val="002A423D"/>
    <w:rsid w:val="002A6887"/>
    <w:rsid w:val="002A7A00"/>
    <w:rsid w:val="002A7CFD"/>
    <w:rsid w:val="002B433A"/>
    <w:rsid w:val="002B6D87"/>
    <w:rsid w:val="002C103C"/>
    <w:rsid w:val="002C298C"/>
    <w:rsid w:val="002C4ABC"/>
    <w:rsid w:val="002E4BEB"/>
    <w:rsid w:val="002E6928"/>
    <w:rsid w:val="002F0257"/>
    <w:rsid w:val="002F1CE0"/>
    <w:rsid w:val="002F343C"/>
    <w:rsid w:val="002F4803"/>
    <w:rsid w:val="002F5B62"/>
    <w:rsid w:val="002F6906"/>
    <w:rsid w:val="00303DD9"/>
    <w:rsid w:val="00304821"/>
    <w:rsid w:val="00304928"/>
    <w:rsid w:val="0030707D"/>
    <w:rsid w:val="00307A07"/>
    <w:rsid w:val="00313351"/>
    <w:rsid w:val="00313D5A"/>
    <w:rsid w:val="00320027"/>
    <w:rsid w:val="00324621"/>
    <w:rsid w:val="003254DB"/>
    <w:rsid w:val="0033066F"/>
    <w:rsid w:val="0033099F"/>
    <w:rsid w:val="0033166C"/>
    <w:rsid w:val="00332D6E"/>
    <w:rsid w:val="00333BCF"/>
    <w:rsid w:val="00334C95"/>
    <w:rsid w:val="003356D4"/>
    <w:rsid w:val="003358BF"/>
    <w:rsid w:val="003409DE"/>
    <w:rsid w:val="003468E8"/>
    <w:rsid w:val="00350E3F"/>
    <w:rsid w:val="00351A9D"/>
    <w:rsid w:val="003555FE"/>
    <w:rsid w:val="00364D6A"/>
    <w:rsid w:val="0036798E"/>
    <w:rsid w:val="00370C04"/>
    <w:rsid w:val="00377DC4"/>
    <w:rsid w:val="00381071"/>
    <w:rsid w:val="00382D3A"/>
    <w:rsid w:val="00385B92"/>
    <w:rsid w:val="0038787E"/>
    <w:rsid w:val="00387E94"/>
    <w:rsid w:val="00390FE8"/>
    <w:rsid w:val="003A1DA9"/>
    <w:rsid w:val="003A1E10"/>
    <w:rsid w:val="003A453D"/>
    <w:rsid w:val="003A4B19"/>
    <w:rsid w:val="003B689C"/>
    <w:rsid w:val="003C550C"/>
    <w:rsid w:val="003D2408"/>
    <w:rsid w:val="003D2831"/>
    <w:rsid w:val="003D396C"/>
    <w:rsid w:val="003D5FCC"/>
    <w:rsid w:val="003D682E"/>
    <w:rsid w:val="003D7579"/>
    <w:rsid w:val="003D7E7B"/>
    <w:rsid w:val="003E5969"/>
    <w:rsid w:val="003F27D6"/>
    <w:rsid w:val="003F32C4"/>
    <w:rsid w:val="003F33CB"/>
    <w:rsid w:val="003F6D32"/>
    <w:rsid w:val="00403CCD"/>
    <w:rsid w:val="004073C2"/>
    <w:rsid w:val="00417D2C"/>
    <w:rsid w:val="00423B64"/>
    <w:rsid w:val="00423F87"/>
    <w:rsid w:val="004248B5"/>
    <w:rsid w:val="00427526"/>
    <w:rsid w:val="00430340"/>
    <w:rsid w:val="004320FA"/>
    <w:rsid w:val="00435943"/>
    <w:rsid w:val="00445A0E"/>
    <w:rsid w:val="004477E2"/>
    <w:rsid w:val="004540F2"/>
    <w:rsid w:val="0045781C"/>
    <w:rsid w:val="00465A3B"/>
    <w:rsid w:val="00465F4D"/>
    <w:rsid w:val="00472995"/>
    <w:rsid w:val="00475248"/>
    <w:rsid w:val="00475594"/>
    <w:rsid w:val="00476356"/>
    <w:rsid w:val="0048206D"/>
    <w:rsid w:val="00490202"/>
    <w:rsid w:val="00490E5E"/>
    <w:rsid w:val="004A2854"/>
    <w:rsid w:val="004A3B63"/>
    <w:rsid w:val="004A64D4"/>
    <w:rsid w:val="004A7272"/>
    <w:rsid w:val="004B1DAA"/>
    <w:rsid w:val="004B4C97"/>
    <w:rsid w:val="004B4F2C"/>
    <w:rsid w:val="004B7793"/>
    <w:rsid w:val="004C38EE"/>
    <w:rsid w:val="004C3DCC"/>
    <w:rsid w:val="004C4389"/>
    <w:rsid w:val="004C73AD"/>
    <w:rsid w:val="004C7746"/>
    <w:rsid w:val="004D2CA7"/>
    <w:rsid w:val="004F0877"/>
    <w:rsid w:val="004F5765"/>
    <w:rsid w:val="00507883"/>
    <w:rsid w:val="00510981"/>
    <w:rsid w:val="00516648"/>
    <w:rsid w:val="005229C5"/>
    <w:rsid w:val="00522FBD"/>
    <w:rsid w:val="005253ED"/>
    <w:rsid w:val="00530E45"/>
    <w:rsid w:val="00545574"/>
    <w:rsid w:val="005538A8"/>
    <w:rsid w:val="00560978"/>
    <w:rsid w:val="00571B5C"/>
    <w:rsid w:val="005722E3"/>
    <w:rsid w:val="005739A2"/>
    <w:rsid w:val="00580478"/>
    <w:rsid w:val="00586C86"/>
    <w:rsid w:val="00593FA2"/>
    <w:rsid w:val="005A1720"/>
    <w:rsid w:val="005A671C"/>
    <w:rsid w:val="005B0E61"/>
    <w:rsid w:val="005B30F2"/>
    <w:rsid w:val="005B47CA"/>
    <w:rsid w:val="005B7BC7"/>
    <w:rsid w:val="005D3D9B"/>
    <w:rsid w:val="005D6445"/>
    <w:rsid w:val="005D672E"/>
    <w:rsid w:val="005D707F"/>
    <w:rsid w:val="005E1067"/>
    <w:rsid w:val="005E4267"/>
    <w:rsid w:val="005E5615"/>
    <w:rsid w:val="005E6583"/>
    <w:rsid w:val="005E77F2"/>
    <w:rsid w:val="005F05EF"/>
    <w:rsid w:val="00601F95"/>
    <w:rsid w:val="0060364B"/>
    <w:rsid w:val="00606F0C"/>
    <w:rsid w:val="00611484"/>
    <w:rsid w:val="00611936"/>
    <w:rsid w:val="00614413"/>
    <w:rsid w:val="006172D5"/>
    <w:rsid w:val="0062079A"/>
    <w:rsid w:val="00620973"/>
    <w:rsid w:val="006209BD"/>
    <w:rsid w:val="00620D7D"/>
    <w:rsid w:val="00622A6E"/>
    <w:rsid w:val="006260B1"/>
    <w:rsid w:val="006270B8"/>
    <w:rsid w:val="00627973"/>
    <w:rsid w:val="00631467"/>
    <w:rsid w:val="00637756"/>
    <w:rsid w:val="00641D35"/>
    <w:rsid w:val="00644FDE"/>
    <w:rsid w:val="00646D54"/>
    <w:rsid w:val="00651CD4"/>
    <w:rsid w:val="00652735"/>
    <w:rsid w:val="00653E2C"/>
    <w:rsid w:val="00654E8E"/>
    <w:rsid w:val="0066062C"/>
    <w:rsid w:val="0066215D"/>
    <w:rsid w:val="00666177"/>
    <w:rsid w:val="00670058"/>
    <w:rsid w:val="006708D8"/>
    <w:rsid w:val="006824DE"/>
    <w:rsid w:val="00684190"/>
    <w:rsid w:val="00684D72"/>
    <w:rsid w:val="006941BD"/>
    <w:rsid w:val="006A1BF2"/>
    <w:rsid w:val="006A4153"/>
    <w:rsid w:val="006A642E"/>
    <w:rsid w:val="006A669A"/>
    <w:rsid w:val="006B323D"/>
    <w:rsid w:val="006C33AA"/>
    <w:rsid w:val="006C3B08"/>
    <w:rsid w:val="006C3DB1"/>
    <w:rsid w:val="006C4292"/>
    <w:rsid w:val="006C7C64"/>
    <w:rsid w:val="006D1564"/>
    <w:rsid w:val="006F3133"/>
    <w:rsid w:val="006F5665"/>
    <w:rsid w:val="006F5A64"/>
    <w:rsid w:val="006F699C"/>
    <w:rsid w:val="0070660D"/>
    <w:rsid w:val="00712117"/>
    <w:rsid w:val="00714353"/>
    <w:rsid w:val="00715EFA"/>
    <w:rsid w:val="007212D9"/>
    <w:rsid w:val="00721DF7"/>
    <w:rsid w:val="007262B1"/>
    <w:rsid w:val="007264D0"/>
    <w:rsid w:val="00732BF8"/>
    <w:rsid w:val="00733E7B"/>
    <w:rsid w:val="0073442D"/>
    <w:rsid w:val="00736CF4"/>
    <w:rsid w:val="00741D31"/>
    <w:rsid w:val="007469EA"/>
    <w:rsid w:val="007472F7"/>
    <w:rsid w:val="00753BD9"/>
    <w:rsid w:val="0076247F"/>
    <w:rsid w:val="00777A6A"/>
    <w:rsid w:val="00781343"/>
    <w:rsid w:val="0078272F"/>
    <w:rsid w:val="00783403"/>
    <w:rsid w:val="00785404"/>
    <w:rsid w:val="00791201"/>
    <w:rsid w:val="00791430"/>
    <w:rsid w:val="007978E8"/>
    <w:rsid w:val="007A381B"/>
    <w:rsid w:val="007A6C8B"/>
    <w:rsid w:val="007B0D6A"/>
    <w:rsid w:val="007B2BAA"/>
    <w:rsid w:val="007B6505"/>
    <w:rsid w:val="007D068B"/>
    <w:rsid w:val="007D32C0"/>
    <w:rsid w:val="007D5540"/>
    <w:rsid w:val="007D6142"/>
    <w:rsid w:val="007D77D7"/>
    <w:rsid w:val="007E19F7"/>
    <w:rsid w:val="007E585D"/>
    <w:rsid w:val="007F159A"/>
    <w:rsid w:val="007F353B"/>
    <w:rsid w:val="007F592E"/>
    <w:rsid w:val="007F5AFF"/>
    <w:rsid w:val="007F614D"/>
    <w:rsid w:val="007F7B09"/>
    <w:rsid w:val="0080222C"/>
    <w:rsid w:val="008023C6"/>
    <w:rsid w:val="00805561"/>
    <w:rsid w:val="00807BC2"/>
    <w:rsid w:val="00814AEC"/>
    <w:rsid w:val="00820047"/>
    <w:rsid w:val="00822932"/>
    <w:rsid w:val="008240B9"/>
    <w:rsid w:val="00825C87"/>
    <w:rsid w:val="00831F22"/>
    <w:rsid w:val="008426CF"/>
    <w:rsid w:val="00846313"/>
    <w:rsid w:val="00847F07"/>
    <w:rsid w:val="00850673"/>
    <w:rsid w:val="008510B7"/>
    <w:rsid w:val="00854328"/>
    <w:rsid w:val="00855F32"/>
    <w:rsid w:val="008626DE"/>
    <w:rsid w:val="0086509F"/>
    <w:rsid w:val="0086758C"/>
    <w:rsid w:val="00871336"/>
    <w:rsid w:val="00875A73"/>
    <w:rsid w:val="00880F18"/>
    <w:rsid w:val="0089581E"/>
    <w:rsid w:val="008959B6"/>
    <w:rsid w:val="008960D8"/>
    <w:rsid w:val="008A27BE"/>
    <w:rsid w:val="008A27DF"/>
    <w:rsid w:val="008A377C"/>
    <w:rsid w:val="008A40A1"/>
    <w:rsid w:val="008A463F"/>
    <w:rsid w:val="008A5193"/>
    <w:rsid w:val="008A65D9"/>
    <w:rsid w:val="008B052F"/>
    <w:rsid w:val="008B54BF"/>
    <w:rsid w:val="008B65D5"/>
    <w:rsid w:val="008C073B"/>
    <w:rsid w:val="008C30A4"/>
    <w:rsid w:val="008C40B7"/>
    <w:rsid w:val="008C4233"/>
    <w:rsid w:val="008D03AC"/>
    <w:rsid w:val="008D0DEE"/>
    <w:rsid w:val="008D3BEC"/>
    <w:rsid w:val="008D4DEA"/>
    <w:rsid w:val="008D7E0F"/>
    <w:rsid w:val="008E6D8E"/>
    <w:rsid w:val="008E7E06"/>
    <w:rsid w:val="008F0BAD"/>
    <w:rsid w:val="00906662"/>
    <w:rsid w:val="009231DC"/>
    <w:rsid w:val="00932B8E"/>
    <w:rsid w:val="00941FC2"/>
    <w:rsid w:val="00942352"/>
    <w:rsid w:val="00964086"/>
    <w:rsid w:val="00971B7E"/>
    <w:rsid w:val="009752EB"/>
    <w:rsid w:val="00977FB5"/>
    <w:rsid w:val="00986F56"/>
    <w:rsid w:val="009872EB"/>
    <w:rsid w:val="00990AA2"/>
    <w:rsid w:val="00993338"/>
    <w:rsid w:val="0099380C"/>
    <w:rsid w:val="00996C60"/>
    <w:rsid w:val="009A13BE"/>
    <w:rsid w:val="009A2306"/>
    <w:rsid w:val="009A332C"/>
    <w:rsid w:val="009A3482"/>
    <w:rsid w:val="009B0AE5"/>
    <w:rsid w:val="009B1AFA"/>
    <w:rsid w:val="009B5986"/>
    <w:rsid w:val="009C2D4D"/>
    <w:rsid w:val="009C32D8"/>
    <w:rsid w:val="009C3CFF"/>
    <w:rsid w:val="009D094D"/>
    <w:rsid w:val="009D1B47"/>
    <w:rsid w:val="009D23A6"/>
    <w:rsid w:val="009D2FC5"/>
    <w:rsid w:val="009D3C11"/>
    <w:rsid w:val="009D5A5D"/>
    <w:rsid w:val="009E1468"/>
    <w:rsid w:val="009E4229"/>
    <w:rsid w:val="009E4279"/>
    <w:rsid w:val="009E5E3E"/>
    <w:rsid w:val="009F34F4"/>
    <w:rsid w:val="009F3DD8"/>
    <w:rsid w:val="009F5CB3"/>
    <w:rsid w:val="00A00D89"/>
    <w:rsid w:val="00A04EFC"/>
    <w:rsid w:val="00A05EB1"/>
    <w:rsid w:val="00A06567"/>
    <w:rsid w:val="00A07AFC"/>
    <w:rsid w:val="00A1099A"/>
    <w:rsid w:val="00A10A75"/>
    <w:rsid w:val="00A12E67"/>
    <w:rsid w:val="00A14A64"/>
    <w:rsid w:val="00A15754"/>
    <w:rsid w:val="00A15A61"/>
    <w:rsid w:val="00A174B1"/>
    <w:rsid w:val="00A219D1"/>
    <w:rsid w:val="00A21A8C"/>
    <w:rsid w:val="00A227DF"/>
    <w:rsid w:val="00A22DE9"/>
    <w:rsid w:val="00A260DA"/>
    <w:rsid w:val="00A32AC9"/>
    <w:rsid w:val="00A349DC"/>
    <w:rsid w:val="00A35F70"/>
    <w:rsid w:val="00A37BF4"/>
    <w:rsid w:val="00A51640"/>
    <w:rsid w:val="00A51B6D"/>
    <w:rsid w:val="00A51F2E"/>
    <w:rsid w:val="00A54A93"/>
    <w:rsid w:val="00A56FC7"/>
    <w:rsid w:val="00A62567"/>
    <w:rsid w:val="00A63D03"/>
    <w:rsid w:val="00A662FB"/>
    <w:rsid w:val="00A66946"/>
    <w:rsid w:val="00A67EFD"/>
    <w:rsid w:val="00A706C4"/>
    <w:rsid w:val="00A70803"/>
    <w:rsid w:val="00A74573"/>
    <w:rsid w:val="00A74D9E"/>
    <w:rsid w:val="00A77061"/>
    <w:rsid w:val="00A8613A"/>
    <w:rsid w:val="00A90BEB"/>
    <w:rsid w:val="00AA2140"/>
    <w:rsid w:val="00AB320D"/>
    <w:rsid w:val="00AB3B32"/>
    <w:rsid w:val="00AC2207"/>
    <w:rsid w:val="00AC3FB2"/>
    <w:rsid w:val="00AC795C"/>
    <w:rsid w:val="00AD10E3"/>
    <w:rsid w:val="00AD340D"/>
    <w:rsid w:val="00AD3853"/>
    <w:rsid w:val="00AD6BEF"/>
    <w:rsid w:val="00AE22BC"/>
    <w:rsid w:val="00AE23F8"/>
    <w:rsid w:val="00AE4C59"/>
    <w:rsid w:val="00AF0325"/>
    <w:rsid w:val="00AF3263"/>
    <w:rsid w:val="00AF4588"/>
    <w:rsid w:val="00B03ECC"/>
    <w:rsid w:val="00B06841"/>
    <w:rsid w:val="00B13D88"/>
    <w:rsid w:val="00B14592"/>
    <w:rsid w:val="00B16AC7"/>
    <w:rsid w:val="00B174DF"/>
    <w:rsid w:val="00B21CF3"/>
    <w:rsid w:val="00B235C2"/>
    <w:rsid w:val="00B26877"/>
    <w:rsid w:val="00B33872"/>
    <w:rsid w:val="00B34A68"/>
    <w:rsid w:val="00B36161"/>
    <w:rsid w:val="00B372E4"/>
    <w:rsid w:val="00B40F65"/>
    <w:rsid w:val="00B419F7"/>
    <w:rsid w:val="00B451E6"/>
    <w:rsid w:val="00B45E5F"/>
    <w:rsid w:val="00B46967"/>
    <w:rsid w:val="00B50E3A"/>
    <w:rsid w:val="00B51B2C"/>
    <w:rsid w:val="00B564EB"/>
    <w:rsid w:val="00B56970"/>
    <w:rsid w:val="00B6250E"/>
    <w:rsid w:val="00B63030"/>
    <w:rsid w:val="00B662C3"/>
    <w:rsid w:val="00B673B6"/>
    <w:rsid w:val="00B67A13"/>
    <w:rsid w:val="00B7184F"/>
    <w:rsid w:val="00B74A14"/>
    <w:rsid w:val="00B822FE"/>
    <w:rsid w:val="00B901A7"/>
    <w:rsid w:val="00B94EF4"/>
    <w:rsid w:val="00BA3605"/>
    <w:rsid w:val="00BB224F"/>
    <w:rsid w:val="00BB241D"/>
    <w:rsid w:val="00BC0905"/>
    <w:rsid w:val="00BC520C"/>
    <w:rsid w:val="00BD4982"/>
    <w:rsid w:val="00BE2633"/>
    <w:rsid w:val="00BE3B3A"/>
    <w:rsid w:val="00BE3FAE"/>
    <w:rsid w:val="00BF065C"/>
    <w:rsid w:val="00BF3324"/>
    <w:rsid w:val="00C02490"/>
    <w:rsid w:val="00C02836"/>
    <w:rsid w:val="00C07934"/>
    <w:rsid w:val="00C10AFD"/>
    <w:rsid w:val="00C14ADB"/>
    <w:rsid w:val="00C22618"/>
    <w:rsid w:val="00C258BA"/>
    <w:rsid w:val="00C330FE"/>
    <w:rsid w:val="00C373CD"/>
    <w:rsid w:val="00C4219B"/>
    <w:rsid w:val="00C45F33"/>
    <w:rsid w:val="00C478ED"/>
    <w:rsid w:val="00C505DB"/>
    <w:rsid w:val="00C51E4E"/>
    <w:rsid w:val="00C52970"/>
    <w:rsid w:val="00C52BB2"/>
    <w:rsid w:val="00C5373B"/>
    <w:rsid w:val="00C5653E"/>
    <w:rsid w:val="00C60FFD"/>
    <w:rsid w:val="00C61B14"/>
    <w:rsid w:val="00C707CB"/>
    <w:rsid w:val="00C77549"/>
    <w:rsid w:val="00C81C49"/>
    <w:rsid w:val="00C83344"/>
    <w:rsid w:val="00C84661"/>
    <w:rsid w:val="00C86B5A"/>
    <w:rsid w:val="00C96CC7"/>
    <w:rsid w:val="00CA5C74"/>
    <w:rsid w:val="00CB3225"/>
    <w:rsid w:val="00CB79DC"/>
    <w:rsid w:val="00CC0BDD"/>
    <w:rsid w:val="00CC43B9"/>
    <w:rsid w:val="00CC5189"/>
    <w:rsid w:val="00CD0E6F"/>
    <w:rsid w:val="00CD1CF7"/>
    <w:rsid w:val="00CD27AF"/>
    <w:rsid w:val="00CD4309"/>
    <w:rsid w:val="00CD6670"/>
    <w:rsid w:val="00CE4B58"/>
    <w:rsid w:val="00CE536B"/>
    <w:rsid w:val="00CE70F2"/>
    <w:rsid w:val="00CF03AE"/>
    <w:rsid w:val="00CF0829"/>
    <w:rsid w:val="00CF14B1"/>
    <w:rsid w:val="00CF26B7"/>
    <w:rsid w:val="00CF655F"/>
    <w:rsid w:val="00D0086A"/>
    <w:rsid w:val="00D02767"/>
    <w:rsid w:val="00D12486"/>
    <w:rsid w:val="00D132E7"/>
    <w:rsid w:val="00D235B4"/>
    <w:rsid w:val="00D335D0"/>
    <w:rsid w:val="00D33AAF"/>
    <w:rsid w:val="00D34470"/>
    <w:rsid w:val="00D3705C"/>
    <w:rsid w:val="00D371D2"/>
    <w:rsid w:val="00D43839"/>
    <w:rsid w:val="00D44ADD"/>
    <w:rsid w:val="00D44F92"/>
    <w:rsid w:val="00D60007"/>
    <w:rsid w:val="00D625AB"/>
    <w:rsid w:val="00D66415"/>
    <w:rsid w:val="00D7019B"/>
    <w:rsid w:val="00D7518F"/>
    <w:rsid w:val="00D76C3E"/>
    <w:rsid w:val="00D777B6"/>
    <w:rsid w:val="00D8073E"/>
    <w:rsid w:val="00D80776"/>
    <w:rsid w:val="00D82133"/>
    <w:rsid w:val="00D8238E"/>
    <w:rsid w:val="00D827F5"/>
    <w:rsid w:val="00D84D6C"/>
    <w:rsid w:val="00D87AD2"/>
    <w:rsid w:val="00D87EE0"/>
    <w:rsid w:val="00D93BFA"/>
    <w:rsid w:val="00DA21FE"/>
    <w:rsid w:val="00DA33BF"/>
    <w:rsid w:val="00DA3762"/>
    <w:rsid w:val="00DA46F7"/>
    <w:rsid w:val="00DA57DB"/>
    <w:rsid w:val="00DA7BA4"/>
    <w:rsid w:val="00DB1287"/>
    <w:rsid w:val="00DB43F2"/>
    <w:rsid w:val="00DB4D49"/>
    <w:rsid w:val="00DB603D"/>
    <w:rsid w:val="00DC2AC4"/>
    <w:rsid w:val="00DD25DE"/>
    <w:rsid w:val="00DD5098"/>
    <w:rsid w:val="00DD791E"/>
    <w:rsid w:val="00DE4697"/>
    <w:rsid w:val="00DE4BFA"/>
    <w:rsid w:val="00DE6895"/>
    <w:rsid w:val="00DF2F91"/>
    <w:rsid w:val="00DF45FB"/>
    <w:rsid w:val="00DF6104"/>
    <w:rsid w:val="00E003E3"/>
    <w:rsid w:val="00E02037"/>
    <w:rsid w:val="00E02255"/>
    <w:rsid w:val="00E02589"/>
    <w:rsid w:val="00E02ED8"/>
    <w:rsid w:val="00E039E3"/>
    <w:rsid w:val="00E04934"/>
    <w:rsid w:val="00E05B87"/>
    <w:rsid w:val="00E108C5"/>
    <w:rsid w:val="00E12DBD"/>
    <w:rsid w:val="00E16928"/>
    <w:rsid w:val="00E2319A"/>
    <w:rsid w:val="00E23413"/>
    <w:rsid w:val="00E27697"/>
    <w:rsid w:val="00E332FB"/>
    <w:rsid w:val="00E367B2"/>
    <w:rsid w:val="00E437EE"/>
    <w:rsid w:val="00E44F49"/>
    <w:rsid w:val="00E574CF"/>
    <w:rsid w:val="00E66164"/>
    <w:rsid w:val="00E66849"/>
    <w:rsid w:val="00E70E44"/>
    <w:rsid w:val="00E71660"/>
    <w:rsid w:val="00E8016B"/>
    <w:rsid w:val="00E83430"/>
    <w:rsid w:val="00E85C16"/>
    <w:rsid w:val="00E93BD8"/>
    <w:rsid w:val="00EA0936"/>
    <w:rsid w:val="00EA4B7A"/>
    <w:rsid w:val="00EB043E"/>
    <w:rsid w:val="00EB0A07"/>
    <w:rsid w:val="00EB7D4A"/>
    <w:rsid w:val="00EC7EF6"/>
    <w:rsid w:val="00EE015B"/>
    <w:rsid w:val="00EE06E6"/>
    <w:rsid w:val="00EE6910"/>
    <w:rsid w:val="00EE70C7"/>
    <w:rsid w:val="00EF0A87"/>
    <w:rsid w:val="00EF5CEE"/>
    <w:rsid w:val="00F001B0"/>
    <w:rsid w:val="00F001E0"/>
    <w:rsid w:val="00F00AA3"/>
    <w:rsid w:val="00F00F93"/>
    <w:rsid w:val="00F0798B"/>
    <w:rsid w:val="00F07DA4"/>
    <w:rsid w:val="00F10745"/>
    <w:rsid w:val="00F1271A"/>
    <w:rsid w:val="00F227D9"/>
    <w:rsid w:val="00F23DE2"/>
    <w:rsid w:val="00F276CC"/>
    <w:rsid w:val="00F27C23"/>
    <w:rsid w:val="00F365CD"/>
    <w:rsid w:val="00F37936"/>
    <w:rsid w:val="00F545F0"/>
    <w:rsid w:val="00F573F2"/>
    <w:rsid w:val="00F60B91"/>
    <w:rsid w:val="00F61624"/>
    <w:rsid w:val="00F637C0"/>
    <w:rsid w:val="00F64AB0"/>
    <w:rsid w:val="00F667E4"/>
    <w:rsid w:val="00F74523"/>
    <w:rsid w:val="00F772C4"/>
    <w:rsid w:val="00F85304"/>
    <w:rsid w:val="00F85411"/>
    <w:rsid w:val="00F9175E"/>
    <w:rsid w:val="00F966B7"/>
    <w:rsid w:val="00F97253"/>
    <w:rsid w:val="00FA10D4"/>
    <w:rsid w:val="00FA365F"/>
    <w:rsid w:val="00FB3A60"/>
    <w:rsid w:val="00FB3AD3"/>
    <w:rsid w:val="00FB4D58"/>
    <w:rsid w:val="00FB59F5"/>
    <w:rsid w:val="00FC043F"/>
    <w:rsid w:val="00FC0FD9"/>
    <w:rsid w:val="00FC1420"/>
    <w:rsid w:val="00FC5288"/>
    <w:rsid w:val="00FC5434"/>
    <w:rsid w:val="00FC6338"/>
    <w:rsid w:val="00FC7001"/>
    <w:rsid w:val="00FD61C9"/>
    <w:rsid w:val="00FD6E8D"/>
    <w:rsid w:val="00FE2864"/>
    <w:rsid w:val="00FF61C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798E"/>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uiPriority w:val="99"/>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
    <w:link w:val="Odsekzoznamu"/>
    <w:uiPriority w:val="99"/>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uiPriority w:val="99"/>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5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qFormat/>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Nevyrieenzmienka1">
    <w:name w:val="Nevyriešená zmienka1"/>
    <w:basedOn w:val="Predvolenpsmoodseku"/>
    <w:uiPriority w:val="99"/>
    <w:semiHidden/>
    <w:unhideWhenUsed/>
    <w:rsid w:val="00D008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189199">
      <w:bodyDiv w:val="1"/>
      <w:marLeft w:val="0"/>
      <w:marRight w:val="0"/>
      <w:marTop w:val="0"/>
      <w:marBottom w:val="0"/>
      <w:divBdr>
        <w:top w:val="none" w:sz="0" w:space="0" w:color="auto"/>
        <w:left w:val="none" w:sz="0" w:space="0" w:color="auto"/>
        <w:bottom w:val="none" w:sz="0" w:space="0" w:color="auto"/>
        <w:right w:val="none" w:sz="0" w:space="0" w:color="auto"/>
      </w:divBdr>
    </w:div>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27518615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1009867334">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92F0-2D9E-4C0C-BB31-14A53647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4669</Words>
  <Characters>26616</Characters>
  <Application>Microsoft Office Word</Application>
  <DocSecurity>0</DocSecurity>
  <Lines>221</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4</cp:revision>
  <cp:lastPrinted>2021-07-27T09:17:00Z</cp:lastPrinted>
  <dcterms:created xsi:type="dcterms:W3CDTF">2021-07-22T10:42:00Z</dcterms:created>
  <dcterms:modified xsi:type="dcterms:W3CDTF">2021-07-22T10:47:00Z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